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77777777" w:rsidR="00E77180" w:rsidRPr="008A10B9" w:rsidRDefault="00E77180" w:rsidP="00E77180">
      <w:pPr>
        <w:jc w:val="center"/>
        <w:rPr>
          <w:rFonts w:ascii="Times New Roman" w:hAnsi="Times New Roman" w:cs="Times New Roman"/>
        </w:rPr>
      </w:pPr>
    </w:p>
    <w:tbl>
      <w:tblPr>
        <w:tblpPr w:leftFromText="180" w:rightFromText="180" w:vertAnchor="text" w:horzAnchor="margin" w:tblpXSpec="right" w:tblpY="180"/>
        <w:tblW w:w="0" w:type="auto"/>
        <w:tblLook w:val="01E0" w:firstRow="1" w:lastRow="1" w:firstColumn="1" w:lastColumn="1" w:noHBand="0" w:noVBand="0"/>
      </w:tblPr>
      <w:tblGrid>
        <w:gridCol w:w="3460"/>
      </w:tblGrid>
      <w:tr w:rsidR="00216ECA" w:rsidRPr="008A10B9" w14:paraId="4B110541" w14:textId="77777777" w:rsidTr="0023571F">
        <w:tc>
          <w:tcPr>
            <w:tcW w:w="3460" w:type="dxa"/>
          </w:tcPr>
          <w:p w14:paraId="4A9FB182" w14:textId="77777777" w:rsidR="00216ECA" w:rsidRPr="00526302" w:rsidRDefault="00216ECA" w:rsidP="00216ECA">
            <w:pPr>
              <w:rPr>
                <w:rFonts w:ascii="Times New Roman" w:hAnsi="Times New Roman" w:cs="Times New Roman"/>
                <w:sz w:val="28"/>
                <w:szCs w:val="28"/>
              </w:rPr>
            </w:pPr>
            <w:r w:rsidRPr="00526302">
              <w:rPr>
                <w:rFonts w:ascii="Times New Roman" w:hAnsi="Times New Roman" w:cs="Times New Roman"/>
                <w:sz w:val="28"/>
                <w:szCs w:val="28"/>
              </w:rPr>
              <w:t>УТВЕРЖДАЮ</w:t>
            </w:r>
          </w:p>
          <w:p w14:paraId="6B699C12" w14:textId="77777777" w:rsidR="00216ECA" w:rsidRPr="00526302" w:rsidRDefault="00216ECA" w:rsidP="00216ECA">
            <w:pPr>
              <w:rPr>
                <w:rFonts w:ascii="Times New Roman" w:hAnsi="Times New Roman" w:cs="Times New Roman"/>
                <w:sz w:val="28"/>
                <w:szCs w:val="28"/>
              </w:rPr>
            </w:pPr>
            <w:r w:rsidRPr="00526302">
              <w:rPr>
                <w:rFonts w:ascii="Times New Roman" w:hAnsi="Times New Roman" w:cs="Times New Roman"/>
                <w:sz w:val="28"/>
                <w:szCs w:val="28"/>
              </w:rPr>
              <w:t xml:space="preserve">Заместитель директора по УВР </w:t>
            </w:r>
          </w:p>
          <w:p w14:paraId="4D954231" w14:textId="46113C1E" w:rsidR="00216ECA" w:rsidRDefault="00216ECA" w:rsidP="00216ECA">
            <w:pPr>
              <w:rPr>
                <w:rFonts w:ascii="Times New Roman" w:hAnsi="Times New Roman" w:cs="Times New Roman"/>
                <w:sz w:val="28"/>
                <w:szCs w:val="28"/>
              </w:rPr>
            </w:pPr>
            <w:r>
              <w:rPr>
                <w:noProof/>
                <w:lang w:eastAsia="ru-RU"/>
              </w:rPr>
              <w:drawing>
                <wp:inline distT="0" distB="0" distL="114300" distR="114300" wp14:anchorId="7219421E" wp14:editId="4E0A5D74">
                  <wp:extent cx="372553" cy="806702"/>
                  <wp:effectExtent l="0" t="7620" r="1270" b="1270"/>
                  <wp:docPr id="9"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9"/>
                          <pic:cNvPicPr>
                            <a:picLocks noChangeAspect="1"/>
                          </pic:cNvPicPr>
                        </pic:nvPicPr>
                        <pic:blipFill rotWithShape="1">
                          <a:blip r:embed="rId5">
                            <a:lum contrast="18000"/>
                          </a:blip>
                          <a:srcRect l="43171" t="37693" r="42473" b="22540"/>
                          <a:stretch/>
                        </pic:blipFill>
                        <pic:spPr bwMode="auto">
                          <a:xfrm rot="16200000">
                            <a:off x="0" y="0"/>
                            <a:ext cx="381086" cy="825179"/>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8"/>
                <w:szCs w:val="28"/>
              </w:rPr>
              <w:t xml:space="preserve"> </w:t>
            </w:r>
            <w:r w:rsidRPr="00216ECA">
              <w:rPr>
                <w:rFonts w:ascii="Times New Roman" w:hAnsi="Times New Roman" w:cs="Times New Roman"/>
                <w:sz w:val="24"/>
                <w:szCs w:val="24"/>
              </w:rPr>
              <w:t>О.В.Веледенская</w:t>
            </w:r>
          </w:p>
          <w:p w14:paraId="0DA9EDB6" w14:textId="2EF92238" w:rsidR="00216ECA" w:rsidRPr="008A10B9" w:rsidRDefault="00216ECA" w:rsidP="00216ECA">
            <w:pPr>
              <w:rPr>
                <w:rFonts w:ascii="Times New Roman" w:hAnsi="Times New Roman" w:cs="Times New Roman"/>
              </w:rPr>
            </w:pPr>
            <w:r>
              <w:rPr>
                <w:rFonts w:ascii="Times New Roman" w:hAnsi="Times New Roman" w:cs="Times New Roman"/>
              </w:rPr>
              <w:t>10.09.2020</w:t>
            </w:r>
          </w:p>
        </w:tc>
      </w:tr>
    </w:tbl>
    <w:p w14:paraId="670379E9" w14:textId="1EA1CA97" w:rsidR="00E77180" w:rsidRDefault="003A1D4F" w:rsidP="00AA0C85">
      <w:pPr>
        <w:spacing w:after="0" w:line="360" w:lineRule="auto"/>
        <w:ind w:firstLine="708"/>
        <w:jc w:val="both"/>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7746B0F0" wp14:editId="39462E26">
            <wp:simplePos x="0" y="0"/>
            <wp:positionH relativeFrom="page">
              <wp:posOffset>910014</wp:posOffset>
            </wp:positionH>
            <wp:positionV relativeFrom="paragraph">
              <wp:posOffset>82786</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p w14:paraId="0B68BDAF" w14:textId="77AF6425" w:rsidR="00E77180" w:rsidRDefault="00E77180" w:rsidP="00AA0C85">
      <w:pPr>
        <w:spacing w:after="0" w:line="360" w:lineRule="auto"/>
        <w:ind w:firstLine="708"/>
        <w:jc w:val="both"/>
        <w:rPr>
          <w:rFonts w:ascii="Times New Roman" w:hAnsi="Times New Roman" w:cs="Times New Roman"/>
          <w:sz w:val="28"/>
          <w:szCs w:val="28"/>
        </w:rPr>
      </w:pPr>
    </w:p>
    <w:p w14:paraId="4C41947A" w14:textId="77777777" w:rsidR="00E77180" w:rsidRDefault="00E77180" w:rsidP="00AA0C85">
      <w:pPr>
        <w:spacing w:after="0" w:line="360" w:lineRule="auto"/>
        <w:ind w:firstLine="708"/>
        <w:jc w:val="both"/>
        <w:rPr>
          <w:rFonts w:ascii="Times New Roman" w:hAnsi="Times New Roman" w:cs="Times New Roman"/>
          <w:sz w:val="28"/>
          <w:szCs w:val="28"/>
        </w:rPr>
      </w:pP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513CE3DD" w:rsidR="00E77180" w:rsidRPr="00E77180" w:rsidRDefault="00374F14"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Дополнительного творческого</w:t>
      </w:r>
      <w:r w:rsidR="00826857">
        <w:rPr>
          <w:rFonts w:ascii="Times New Roman" w:hAnsi="Times New Roman" w:cs="Times New Roman"/>
          <w:b/>
          <w:sz w:val="28"/>
          <w:szCs w:val="28"/>
        </w:rPr>
        <w:t xml:space="preserve"> </w:t>
      </w:r>
      <w:r w:rsidR="00826857" w:rsidRPr="00E77180">
        <w:rPr>
          <w:rFonts w:ascii="Times New Roman" w:hAnsi="Times New Roman" w:cs="Times New Roman"/>
          <w:b/>
          <w:sz w:val="28"/>
          <w:szCs w:val="28"/>
        </w:rPr>
        <w:t>курса внеурочной деятельности</w:t>
      </w:r>
    </w:p>
    <w:p w14:paraId="77CB40D8" w14:textId="54652EFC" w:rsidR="00E77180" w:rsidRPr="00406D5A" w:rsidRDefault="008A5C8F" w:rsidP="003A1D4F">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«Театр</w:t>
      </w:r>
      <w:bookmarkStart w:id="0" w:name="_GoBack"/>
      <w:bookmarkEnd w:id="0"/>
      <w:r>
        <w:rPr>
          <w:rFonts w:ascii="Times New Roman" w:hAnsi="Times New Roman" w:cs="Times New Roman"/>
          <w:b/>
          <w:sz w:val="32"/>
          <w:szCs w:val="32"/>
        </w:rPr>
        <w:t xml:space="preserve"> моды</w:t>
      </w:r>
      <w:r w:rsidR="00E77180" w:rsidRPr="00406D5A">
        <w:rPr>
          <w:rFonts w:ascii="Times New Roman" w:hAnsi="Times New Roman" w:cs="Times New Roman"/>
          <w:b/>
          <w:sz w:val="32"/>
          <w:szCs w:val="32"/>
        </w:rPr>
        <w:t>»</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619C881E" w14:textId="77777777" w:rsidR="00E77180" w:rsidRDefault="00E77180" w:rsidP="00AA0C85">
      <w:pPr>
        <w:spacing w:after="0" w:line="360" w:lineRule="auto"/>
        <w:ind w:firstLine="708"/>
        <w:jc w:val="both"/>
        <w:rPr>
          <w:rFonts w:ascii="Times New Roman" w:hAnsi="Times New Roman" w:cs="Times New Roman"/>
          <w:sz w:val="28"/>
          <w:szCs w:val="28"/>
        </w:rPr>
      </w:pPr>
    </w:p>
    <w:p w14:paraId="4D1EE17B"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E77180">
      <w:pPr>
        <w:jc w:val="center"/>
        <w:rPr>
          <w:rFonts w:ascii="Times New Roman" w:hAnsi="Times New Roman" w:cs="Times New Roman"/>
        </w:rPr>
      </w:pPr>
    </w:p>
    <w:p w14:paraId="537B2C7D" w14:textId="77777777" w:rsidR="00E77180" w:rsidRDefault="00E77180" w:rsidP="00E77180">
      <w:pPr>
        <w:jc w:val="center"/>
        <w:rPr>
          <w:rFonts w:ascii="Times New Roman" w:hAnsi="Times New Roman" w:cs="Times New Roman"/>
        </w:rPr>
      </w:pPr>
    </w:p>
    <w:p w14:paraId="37668FE7" w14:textId="77777777" w:rsidR="00E77180" w:rsidRDefault="00E77180" w:rsidP="00E77180">
      <w:pPr>
        <w:jc w:val="center"/>
        <w:rPr>
          <w:rFonts w:ascii="Times New Roman" w:hAnsi="Times New Roman" w:cs="Times New Roman"/>
        </w:rPr>
      </w:pPr>
    </w:p>
    <w:p w14:paraId="74AB583F" w14:textId="77777777" w:rsidR="00E77180" w:rsidRDefault="00E77180" w:rsidP="00E77180">
      <w:pPr>
        <w:jc w:val="center"/>
        <w:rPr>
          <w:rFonts w:ascii="Times New Roman" w:hAnsi="Times New Roman" w:cs="Times New Roman"/>
        </w:rPr>
      </w:pPr>
    </w:p>
    <w:p w14:paraId="6C656617" w14:textId="77777777" w:rsidR="00E77180" w:rsidRDefault="00E77180" w:rsidP="00E77180">
      <w:pPr>
        <w:jc w:val="center"/>
        <w:rPr>
          <w:rFonts w:ascii="Times New Roman" w:hAnsi="Times New Roman" w:cs="Times New Roman"/>
        </w:rPr>
      </w:pPr>
    </w:p>
    <w:p w14:paraId="090A6E47" w14:textId="77777777" w:rsidR="00E77180" w:rsidRDefault="00E77180" w:rsidP="00E77180">
      <w:pPr>
        <w:jc w:val="center"/>
        <w:rPr>
          <w:rFonts w:ascii="Times New Roman" w:hAnsi="Times New Roman" w:cs="Times New Roman"/>
        </w:rPr>
      </w:pPr>
    </w:p>
    <w:p w14:paraId="2498527B" w14:textId="77777777" w:rsidR="00826857" w:rsidRDefault="00826857" w:rsidP="00E77180">
      <w:pPr>
        <w:jc w:val="center"/>
        <w:rPr>
          <w:rFonts w:ascii="Times New Roman" w:hAnsi="Times New Roman" w:cs="Times New Roman"/>
        </w:rPr>
      </w:pPr>
    </w:p>
    <w:p w14:paraId="02A0F142" w14:textId="77777777" w:rsidR="00826857" w:rsidRDefault="00826857" w:rsidP="00E77180">
      <w:pPr>
        <w:jc w:val="center"/>
        <w:rPr>
          <w:rFonts w:ascii="Times New Roman" w:hAnsi="Times New Roman" w:cs="Times New Roman"/>
        </w:rPr>
      </w:pPr>
    </w:p>
    <w:p w14:paraId="70355F40" w14:textId="77777777" w:rsidR="00E77180" w:rsidRPr="00E77180" w:rsidRDefault="00E77180" w:rsidP="00E77180">
      <w:pPr>
        <w:jc w:val="center"/>
        <w:rPr>
          <w:rFonts w:ascii="Times New Roman" w:hAnsi="Times New Roman" w:cs="Times New Roman"/>
          <w:sz w:val="28"/>
          <w:szCs w:val="28"/>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266B094B"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C50BBA">
        <w:rPr>
          <w:rFonts w:ascii="Times New Roman" w:hAnsi="Times New Roman" w:cs="Times New Roman"/>
          <w:bCs/>
          <w:sz w:val="28"/>
          <w:szCs w:val="28"/>
        </w:rPr>
        <w:t>дополнительного</w:t>
      </w:r>
      <w:r w:rsidR="00D3303E">
        <w:rPr>
          <w:rFonts w:ascii="Times New Roman" w:hAnsi="Times New Roman" w:cs="Times New Roman"/>
          <w:bCs/>
          <w:sz w:val="28"/>
          <w:szCs w:val="28"/>
        </w:rPr>
        <w:t xml:space="preserve">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профессиональную образовательную программу</w:t>
      </w:r>
      <w:r w:rsidR="00374F14">
        <w:rPr>
          <w:rFonts w:ascii="Times New Roman" w:hAnsi="Times New Roman" w:cs="Times New Roman"/>
          <w:bCs/>
          <w:sz w:val="28"/>
          <w:szCs w:val="28"/>
        </w:rPr>
        <w:t xml:space="preserve"> ППССЗ</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14:paraId="2F05965B" w14:textId="6BEB40F4" w:rsidR="00106FDB" w:rsidRPr="00A35CDA" w:rsidRDefault="00106FDB" w:rsidP="00106FDB">
      <w:pPr>
        <w:ind w:firstLine="720"/>
        <w:jc w:val="both"/>
        <w:rPr>
          <w:rFonts w:ascii="Times New Roman" w:hAnsi="Times New Roman" w:cs="Times New Roman"/>
          <w:bCs/>
          <w:i/>
          <w:color w:val="2F5496" w:themeColor="accent5" w:themeShade="BF"/>
          <w:sz w:val="28"/>
          <w:szCs w:val="28"/>
          <w:highlight w:val="yellow"/>
        </w:rPr>
      </w:pPr>
      <w:proofErr w:type="gramStart"/>
      <w:r w:rsidRPr="00106FDB">
        <w:rPr>
          <w:rFonts w:ascii="Times New Roman" w:hAnsi="Times New Roman" w:cs="Times New Roman"/>
          <w:bCs/>
          <w:sz w:val="28"/>
          <w:szCs w:val="28"/>
        </w:rPr>
        <w:t xml:space="preserve">Программа </w:t>
      </w:r>
      <w:r w:rsidR="00C50BBA">
        <w:rPr>
          <w:rFonts w:ascii="Times New Roman" w:hAnsi="Times New Roman" w:cs="Times New Roman"/>
          <w:bCs/>
          <w:sz w:val="28"/>
          <w:szCs w:val="28"/>
        </w:rPr>
        <w:t>дополнительного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5610A3">
        <w:rPr>
          <w:rFonts w:ascii="Times New Roman" w:hAnsi="Times New Roman" w:cs="Times New Roman"/>
          <w:bCs/>
          <w:sz w:val="28"/>
          <w:szCs w:val="28"/>
        </w:rPr>
        <w:t xml:space="preserve"> 29.02.01 «Конструирование, моделирование и технология изделий из кожи»,</w:t>
      </w:r>
      <w:r w:rsidR="000F66C1">
        <w:rPr>
          <w:rFonts w:ascii="Times New Roman" w:hAnsi="Times New Roman" w:cs="Times New Roman"/>
          <w:bCs/>
          <w:sz w:val="28"/>
          <w:szCs w:val="28"/>
        </w:rPr>
        <w:t xml:space="preserve"> 29.02.02 «Технология кожи и меха», </w:t>
      </w:r>
      <w:r w:rsidR="00E21960" w:rsidRPr="00584462">
        <w:rPr>
          <w:rFonts w:ascii="Times New Roman" w:hAnsi="Times New Roman" w:cs="Times New Roman"/>
          <w:bCs/>
          <w:sz w:val="28"/>
          <w:szCs w:val="28"/>
        </w:rPr>
        <w:t xml:space="preserve"> </w:t>
      </w:r>
      <w:r w:rsidR="008A5C8F">
        <w:rPr>
          <w:rFonts w:ascii="Times New Roman" w:hAnsi="Times New Roman" w:cs="Times New Roman"/>
          <w:bCs/>
          <w:sz w:val="28"/>
          <w:szCs w:val="28"/>
        </w:rPr>
        <w:t>29.02.03 «Конструирование, моделирование и технология изделий из меха»</w:t>
      </w:r>
      <w:r w:rsidR="005610A3">
        <w:rPr>
          <w:rFonts w:ascii="Times New Roman" w:hAnsi="Times New Roman" w:cs="Times New Roman"/>
          <w:bCs/>
          <w:sz w:val="28"/>
          <w:szCs w:val="28"/>
        </w:rPr>
        <w:t>,</w:t>
      </w:r>
      <w:r w:rsidR="008A5C8F">
        <w:rPr>
          <w:rFonts w:ascii="Times New Roman" w:hAnsi="Times New Roman" w:cs="Times New Roman"/>
          <w:bCs/>
          <w:sz w:val="28"/>
          <w:szCs w:val="28"/>
        </w:rPr>
        <w:t xml:space="preserve"> 29.02.04 «Конструирование, моделирование и технология швейных изделий»</w:t>
      </w:r>
      <w:r w:rsidR="005610A3">
        <w:rPr>
          <w:rFonts w:ascii="Times New Roman" w:hAnsi="Times New Roman" w:cs="Times New Roman"/>
          <w:bCs/>
          <w:sz w:val="28"/>
          <w:szCs w:val="28"/>
        </w:rPr>
        <w:t>,</w:t>
      </w:r>
      <w:r w:rsidR="00D6049F">
        <w:rPr>
          <w:rFonts w:ascii="Times New Roman" w:hAnsi="Times New Roman" w:cs="Times New Roman"/>
          <w:bCs/>
          <w:sz w:val="28"/>
          <w:szCs w:val="28"/>
        </w:rPr>
        <w:t xml:space="preserve"> </w:t>
      </w:r>
      <w:r w:rsidR="005610A3">
        <w:rPr>
          <w:rFonts w:ascii="Times New Roman" w:hAnsi="Times New Roman" w:cs="Times New Roman"/>
          <w:bCs/>
          <w:sz w:val="28"/>
          <w:szCs w:val="28"/>
        </w:rPr>
        <w:t xml:space="preserve">29.02.05 «Технология текстильных изделий», </w:t>
      </w:r>
      <w:proofErr w:type="gramEnd"/>
    </w:p>
    <w:p w14:paraId="0465E360" w14:textId="77777777" w:rsidR="00106FDB" w:rsidRPr="00106FDB" w:rsidRDefault="00106FDB" w:rsidP="00106FDB">
      <w:pPr>
        <w:rPr>
          <w:rFonts w:ascii="Times New Roman" w:hAnsi="Times New Roman" w:cs="Times New Roman"/>
          <w:sz w:val="28"/>
          <w:szCs w:val="28"/>
        </w:rPr>
      </w:pPr>
    </w:p>
    <w:p w14:paraId="53D083D5" w14:textId="6E6C0494"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8A5C8F">
        <w:rPr>
          <w:rFonts w:ascii="Times New Roman" w:hAnsi="Times New Roman" w:cs="Times New Roman"/>
          <w:sz w:val="28"/>
          <w:szCs w:val="28"/>
        </w:rPr>
        <w:t>колледж технологи</w:t>
      </w:r>
      <w:r w:rsidR="00BE3D35">
        <w:rPr>
          <w:rFonts w:ascii="Times New Roman" w:hAnsi="Times New Roman" w:cs="Times New Roman"/>
          <w:sz w:val="28"/>
          <w:szCs w:val="28"/>
        </w:rPr>
        <w:t>и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4EC1ECF" w14:textId="038561F6" w:rsidR="00106FDB" w:rsidRPr="00106FDB" w:rsidRDefault="008A5C8F" w:rsidP="00106FDB">
      <w:pPr>
        <w:jc w:val="both"/>
        <w:rPr>
          <w:rFonts w:ascii="Times New Roman" w:hAnsi="Times New Roman" w:cs="Times New Roman"/>
          <w:sz w:val="28"/>
          <w:szCs w:val="28"/>
        </w:rPr>
      </w:pPr>
      <w:r>
        <w:rPr>
          <w:rFonts w:ascii="Times New Roman" w:hAnsi="Times New Roman" w:cs="Times New Roman"/>
          <w:sz w:val="28"/>
          <w:szCs w:val="28"/>
        </w:rPr>
        <w:t xml:space="preserve">Васильева Анастасия Юрьевна, </w:t>
      </w:r>
      <w:proofErr w:type="spellStart"/>
      <w:r>
        <w:rPr>
          <w:rFonts w:ascii="Times New Roman" w:hAnsi="Times New Roman" w:cs="Times New Roman"/>
          <w:sz w:val="28"/>
          <w:szCs w:val="28"/>
        </w:rPr>
        <w:t>зав</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абораторией</w:t>
      </w:r>
      <w:proofErr w:type="spellEnd"/>
      <w:r>
        <w:rPr>
          <w:rFonts w:ascii="Times New Roman" w:hAnsi="Times New Roman" w:cs="Times New Roman"/>
          <w:sz w:val="28"/>
          <w:szCs w:val="28"/>
        </w:rPr>
        <w:t>, преподаватель</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2F0BC201" w:rsidR="00106FDB" w:rsidRDefault="00106FDB" w:rsidP="00AA0C85">
      <w:pPr>
        <w:spacing w:after="0" w:line="360" w:lineRule="auto"/>
        <w:ind w:firstLine="708"/>
        <w:jc w:val="both"/>
        <w:rPr>
          <w:rFonts w:ascii="Times New Roman" w:hAnsi="Times New Roman" w:cs="Times New Roman"/>
          <w:sz w:val="28"/>
          <w:szCs w:val="28"/>
        </w:rPr>
      </w:pPr>
    </w:p>
    <w:p w14:paraId="711E7D92" w14:textId="39C448BE" w:rsidR="008A5C8F" w:rsidRDefault="008A5C8F"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1C7FB591"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Паспорт программы внеурочной деятельности </w:t>
      </w:r>
      <w:r w:rsidR="00C50BBA">
        <w:rPr>
          <w:rFonts w:ascii="Times New Roman" w:hAnsi="Times New Roman" w:cs="Times New Roman"/>
          <w:sz w:val="28"/>
          <w:szCs w:val="28"/>
        </w:rPr>
        <w:t xml:space="preserve">дополнительного </w:t>
      </w:r>
      <w:r w:rsidRPr="001178FD">
        <w:rPr>
          <w:rFonts w:ascii="Times New Roman" w:hAnsi="Times New Roman" w:cs="Times New Roman"/>
          <w:sz w:val="28"/>
          <w:szCs w:val="28"/>
        </w:rPr>
        <w:t>курса «</w:t>
      </w:r>
      <w:r w:rsidR="008A5C8F">
        <w:rPr>
          <w:rFonts w:ascii="Times New Roman" w:hAnsi="Times New Roman" w:cs="Times New Roman"/>
          <w:sz w:val="28"/>
          <w:szCs w:val="28"/>
        </w:rPr>
        <w:t>Театр моды</w:t>
      </w:r>
      <w:r w:rsidRPr="001178FD">
        <w:rPr>
          <w:rFonts w:ascii="Times New Roman" w:hAnsi="Times New Roman" w:cs="Times New Roman"/>
          <w:sz w:val="28"/>
          <w:szCs w:val="28"/>
        </w:rPr>
        <w:t xml:space="preserve">»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75723F34"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внеурочной деятельности </w:t>
      </w:r>
      <w:r w:rsidR="00C50BBA">
        <w:rPr>
          <w:rFonts w:ascii="Times New Roman" w:hAnsi="Times New Roman" w:cs="Times New Roman"/>
          <w:sz w:val="28"/>
          <w:szCs w:val="28"/>
        </w:rPr>
        <w:t>дополнительного</w:t>
      </w:r>
      <w:r w:rsidRPr="001178FD">
        <w:rPr>
          <w:rFonts w:ascii="Times New Roman" w:hAnsi="Times New Roman" w:cs="Times New Roman"/>
          <w:sz w:val="28"/>
          <w:szCs w:val="28"/>
        </w:rPr>
        <w:t xml:space="preserve"> курса «</w:t>
      </w:r>
      <w:r w:rsidR="008A5C8F">
        <w:rPr>
          <w:rFonts w:ascii="Times New Roman" w:hAnsi="Times New Roman" w:cs="Times New Roman"/>
          <w:sz w:val="28"/>
          <w:szCs w:val="28"/>
        </w:rPr>
        <w:t>Театр моды</w:t>
      </w:r>
      <w:r w:rsidRPr="001178FD">
        <w:rPr>
          <w:rFonts w:ascii="Times New Roman" w:hAnsi="Times New Roman" w:cs="Times New Roman"/>
          <w:sz w:val="28"/>
          <w:szCs w:val="28"/>
        </w:rPr>
        <w:t xml:space="preserve">» </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6221579"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 xml:space="preserve">внеурочной деятельности </w:t>
      </w:r>
      <w:r w:rsidR="00C50BBA">
        <w:rPr>
          <w:rFonts w:ascii="Times New Roman" w:hAnsi="Times New Roman" w:cs="Times New Roman"/>
          <w:sz w:val="28"/>
          <w:szCs w:val="28"/>
        </w:rPr>
        <w:t>дополнительного</w:t>
      </w:r>
      <w:r w:rsidR="00826857" w:rsidRPr="00826857">
        <w:rPr>
          <w:rFonts w:ascii="Times New Roman" w:hAnsi="Times New Roman" w:cs="Times New Roman"/>
          <w:sz w:val="28"/>
          <w:szCs w:val="28"/>
        </w:rPr>
        <w:t xml:space="preserve">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26C9F3E3" w14:textId="410F5105" w:rsidR="006B5C88" w:rsidRPr="006B5C88" w:rsidRDefault="00C50BBA" w:rsidP="006B5C8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ДОПОЛНИТЕЛЬНОГО</w:t>
      </w:r>
      <w:r w:rsidR="006B5C88" w:rsidRPr="006B5C88">
        <w:rPr>
          <w:rFonts w:ascii="Times New Roman" w:hAnsi="Times New Roman" w:cs="Times New Roman"/>
          <w:b/>
          <w:bCs/>
          <w:sz w:val="28"/>
          <w:szCs w:val="28"/>
        </w:rPr>
        <w:t xml:space="preserve"> КУРСА «</w:t>
      </w:r>
      <w:r w:rsidR="008A5C8F">
        <w:rPr>
          <w:rFonts w:ascii="Times New Roman" w:hAnsi="Times New Roman" w:cs="Times New Roman"/>
          <w:b/>
          <w:bCs/>
          <w:sz w:val="28"/>
          <w:szCs w:val="28"/>
        </w:rPr>
        <w:t>Театр моды</w:t>
      </w:r>
      <w:r w:rsidR="006B5C88" w:rsidRPr="006B5C88">
        <w:rPr>
          <w:rFonts w:ascii="Times New Roman" w:hAnsi="Times New Roman" w:cs="Times New Roman"/>
          <w:b/>
          <w:bCs/>
          <w:sz w:val="28"/>
          <w:szCs w:val="28"/>
        </w:rPr>
        <w:t>»</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4E1E0BF7"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sidR="00C50BBA">
        <w:rPr>
          <w:rFonts w:ascii="Times New Roman" w:hAnsi="Times New Roman" w:cs="Times New Roman"/>
          <w:sz w:val="28"/>
          <w:szCs w:val="28"/>
        </w:rPr>
        <w:t>дополнительного</w:t>
      </w:r>
      <w:r>
        <w:rPr>
          <w:rFonts w:ascii="Times New Roman" w:hAnsi="Times New Roman" w:cs="Times New Roman"/>
          <w:sz w:val="28"/>
          <w:szCs w:val="28"/>
        </w:rPr>
        <w:t xml:space="preserve"> курса</w:t>
      </w:r>
      <w:r w:rsidRPr="006B5C88">
        <w:rPr>
          <w:rFonts w:ascii="Times New Roman" w:hAnsi="Times New Roman" w:cs="Times New Roman"/>
          <w:sz w:val="28"/>
          <w:szCs w:val="28"/>
        </w:rPr>
        <w:t xml:space="preserve"> «</w:t>
      </w:r>
      <w:r w:rsidR="008A5C8F">
        <w:rPr>
          <w:rFonts w:ascii="Times New Roman" w:hAnsi="Times New Roman" w:cs="Times New Roman"/>
          <w:sz w:val="28"/>
          <w:szCs w:val="28"/>
        </w:rPr>
        <w:t>Театр моды</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 xml:space="preserve">дисциплин </w:t>
      </w:r>
      <w:r w:rsidR="008A5C8F">
        <w:rPr>
          <w:rFonts w:ascii="Times New Roman" w:hAnsi="Times New Roman" w:cs="Times New Roman"/>
          <w:sz w:val="28"/>
          <w:szCs w:val="28"/>
        </w:rPr>
        <w:t>«технология», «основы конструирования», «моделирование»</w:t>
      </w:r>
      <w:r w:rsidR="00C50BBA">
        <w:rPr>
          <w:rFonts w:ascii="Times New Roman" w:hAnsi="Times New Roman" w:cs="Times New Roman"/>
          <w:sz w:val="28"/>
          <w:szCs w:val="28"/>
        </w:rPr>
        <w:t>, «оформление текстильных изделий»</w:t>
      </w:r>
      <w:r w:rsidRPr="006B5C88">
        <w:rPr>
          <w:rFonts w:ascii="Times New Roman" w:hAnsi="Times New Roman" w:cs="Times New Roman"/>
          <w:sz w:val="28"/>
          <w:szCs w:val="28"/>
        </w:rPr>
        <w:t xml:space="preserve"> в профессиональных образовательных организациях СПО, </w:t>
      </w:r>
      <w:r w:rsidR="00D77399" w:rsidRPr="00D77399">
        <w:rPr>
          <w:rFonts w:ascii="Times New Roman" w:hAnsi="Times New Roman" w:cs="Times New Roman"/>
          <w:bCs/>
          <w:sz w:val="28"/>
          <w:szCs w:val="28"/>
        </w:rPr>
        <w:t>реализующих профессиональную программу подготовки специалистов среднего звена ППССЗ</w:t>
      </w:r>
      <w:r w:rsidR="00D77399">
        <w:rPr>
          <w:bCs/>
          <w:sz w:val="28"/>
          <w:szCs w:val="28"/>
        </w:rPr>
        <w:t xml:space="preserve"> </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19C45309"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C50BBA">
        <w:rPr>
          <w:rFonts w:ascii="Times New Roman" w:hAnsi="Times New Roman" w:cs="Times New Roman"/>
          <w:bCs/>
          <w:sz w:val="28"/>
          <w:szCs w:val="28"/>
        </w:rPr>
        <w:t>дополнительного</w:t>
      </w:r>
      <w:r w:rsidR="00600009">
        <w:rPr>
          <w:rFonts w:ascii="Times New Roman" w:hAnsi="Times New Roman" w:cs="Times New Roman"/>
          <w:bCs/>
          <w:sz w:val="28"/>
          <w:szCs w:val="28"/>
        </w:rPr>
        <w:t xml:space="preserve">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8A5C8F">
        <w:rPr>
          <w:rFonts w:ascii="Times New Roman" w:hAnsi="Times New Roman" w:cs="Times New Roman"/>
          <w:sz w:val="28"/>
          <w:szCs w:val="28"/>
        </w:rPr>
        <w:t>Театр моды</w:t>
      </w:r>
      <w:r w:rsidR="00106FDB">
        <w:rPr>
          <w:rFonts w:ascii="Times New Roman" w:hAnsi="Times New Roman" w:cs="Times New Roman"/>
          <w:sz w:val="28"/>
          <w:szCs w:val="28"/>
        </w:rPr>
        <w:t>»</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в соответствии с требованиями Ф</w:t>
      </w:r>
      <w:r>
        <w:rPr>
          <w:rFonts w:ascii="Times New Roman" w:hAnsi="Times New Roman" w:cs="Times New Roman"/>
          <w:sz w:val="28"/>
          <w:szCs w:val="28"/>
        </w:rPr>
        <w:t>ГОС</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lastRenderedPageBreak/>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w:t>
      </w:r>
      <w:proofErr w:type="gramStart"/>
      <w:r w:rsidR="00AA0C85" w:rsidRPr="00AB2EA4">
        <w:rPr>
          <w:rFonts w:ascii="Times New Roman" w:hAnsi="Times New Roman" w:cs="Times New Roman"/>
          <w:sz w:val="28"/>
          <w:szCs w:val="28"/>
        </w:rPr>
        <w:t>для</w:t>
      </w:r>
      <w:proofErr w:type="gramEnd"/>
      <w:r w:rsidR="00AA0C85" w:rsidRPr="00AB2EA4">
        <w:rPr>
          <w:rFonts w:ascii="Times New Roman" w:hAnsi="Times New Roman" w:cs="Times New Roman"/>
          <w:sz w:val="28"/>
          <w:szCs w:val="28"/>
        </w:rPr>
        <w:t xml:space="preserve"> обучающихся ситуациях;</w:t>
      </w:r>
    </w:p>
    <w:p w14:paraId="1BB23565" w14:textId="7C115ACA" w:rsidR="00C50BBA" w:rsidRPr="00AB2EA4" w:rsidRDefault="00C50BBA"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развитие эстетических и нравственных основ личности;</w:t>
      </w:r>
    </w:p>
    <w:p w14:paraId="70C50DCA" w14:textId="3BE657A8"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w:t>
      </w:r>
      <w:proofErr w:type="gramStart"/>
      <w:r w:rsidRPr="00AB2EA4">
        <w:rPr>
          <w:rFonts w:ascii="Times New Roman" w:hAnsi="Times New Roman" w:cs="Times New Roman"/>
          <w:sz w:val="28"/>
          <w:szCs w:val="28"/>
        </w:rPr>
        <w:t>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w:t>
      </w:r>
      <w:proofErr w:type="gramEnd"/>
      <w:r w:rsidRPr="00AB2EA4">
        <w:rPr>
          <w:rFonts w:ascii="Times New Roman" w:hAnsi="Times New Roman" w:cs="Times New Roman"/>
          <w:sz w:val="28"/>
          <w:szCs w:val="28"/>
        </w:rPr>
        <w:t xml:space="preserve"> и оценки образовательных результатов </w:t>
      </w:r>
      <w:r w:rsidR="00C50BBA">
        <w:rPr>
          <w:rFonts w:ascii="Times New Roman" w:hAnsi="Times New Roman" w:cs="Times New Roman"/>
          <w:sz w:val="28"/>
          <w:szCs w:val="28"/>
        </w:rPr>
        <w:t>в</w:t>
      </w:r>
      <w:r w:rsidRPr="00AB2EA4">
        <w:rPr>
          <w:rFonts w:ascii="Times New Roman" w:hAnsi="Times New Roman" w:cs="Times New Roman"/>
          <w:sz w:val="28"/>
          <w:szCs w:val="28"/>
        </w:rPr>
        <w:t xml:space="preserve"> профессиональной подготовке.</w:t>
      </w:r>
    </w:p>
    <w:p w14:paraId="6B1AD7F6" w14:textId="549964E7"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sidR="00C50BBA">
        <w:rPr>
          <w:rFonts w:ascii="Times New Roman" w:hAnsi="Times New Roman" w:cs="Times New Roman"/>
          <w:b/>
          <w:bCs/>
          <w:sz w:val="28"/>
          <w:szCs w:val="28"/>
        </w:rPr>
        <w:t>дополнительного</w:t>
      </w:r>
      <w:r>
        <w:rPr>
          <w:rFonts w:ascii="Times New Roman" w:hAnsi="Times New Roman" w:cs="Times New Roman"/>
          <w:b/>
          <w:bCs/>
          <w:sz w:val="28"/>
          <w:szCs w:val="28"/>
        </w:rPr>
        <w:t xml:space="preserve"> курса</w:t>
      </w:r>
      <w:r w:rsidRPr="00517487">
        <w:rPr>
          <w:rFonts w:ascii="Times New Roman" w:hAnsi="Times New Roman" w:cs="Times New Roman"/>
          <w:b/>
          <w:bCs/>
          <w:sz w:val="28"/>
          <w:szCs w:val="28"/>
        </w:rPr>
        <w:t>:</w:t>
      </w:r>
    </w:p>
    <w:p w14:paraId="7FDBF305" w14:textId="366EA16A"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8A5C8F">
        <w:rPr>
          <w:rFonts w:ascii="Times New Roman" w:eastAsiaTheme="minorHAnsi" w:hAnsi="Times New Roman" w:cs="Times New Roman"/>
          <w:color w:val="auto"/>
          <w:sz w:val="28"/>
          <w:szCs w:val="28"/>
          <w:lang w:eastAsia="en-US"/>
        </w:rPr>
        <w:t>2</w:t>
      </w:r>
      <w:r>
        <w:rPr>
          <w:rFonts w:ascii="Times New Roman" w:eastAsiaTheme="minorHAnsi" w:hAnsi="Times New Roman" w:cs="Times New Roman"/>
          <w:color w:val="auto"/>
          <w:sz w:val="28"/>
          <w:szCs w:val="28"/>
          <w:lang w:eastAsia="en-US"/>
        </w:rPr>
        <w:t xml:space="preserve"> – лекционные занятия, 1</w:t>
      </w:r>
      <w:r w:rsidR="008A5C8F">
        <w:rPr>
          <w:rFonts w:ascii="Times New Roman" w:eastAsiaTheme="minorHAnsi" w:hAnsi="Times New Roman" w:cs="Times New Roman"/>
          <w:color w:val="auto"/>
          <w:sz w:val="28"/>
          <w:szCs w:val="28"/>
          <w:lang w:eastAsia="en-US"/>
        </w:rPr>
        <w:t>8</w:t>
      </w:r>
      <w:r>
        <w:rPr>
          <w:rFonts w:ascii="Times New Roman" w:eastAsiaTheme="minorHAnsi" w:hAnsi="Times New Roman" w:cs="Times New Roman"/>
          <w:color w:val="auto"/>
          <w:sz w:val="28"/>
          <w:szCs w:val="28"/>
          <w:lang w:eastAsia="en-US"/>
        </w:rPr>
        <w:t xml:space="preserve"> – практические.</w:t>
      </w:r>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C1EC21"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8C9D41" w14:textId="77777777" w:rsidR="00731389" w:rsidRDefault="00731389"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0080B698" w14:textId="4F33FC78" w:rsidR="001013F9" w:rsidRDefault="001013F9" w:rsidP="0022321F">
      <w:pPr>
        <w:pStyle w:val="51"/>
        <w:shd w:val="clear" w:color="auto" w:fill="auto"/>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w:t>
      </w:r>
      <w:r w:rsidRPr="001013F9">
        <w:rPr>
          <w:rFonts w:ascii="Times New Roman" w:hAnsi="Times New Roman" w:cs="Times New Roman"/>
          <w:sz w:val="28"/>
          <w:szCs w:val="28"/>
        </w:rPr>
        <w:t xml:space="preserve">Театр моды» входит в учебно-воспитательный процесс. </w:t>
      </w:r>
      <w:proofErr w:type="gramStart"/>
      <w:r w:rsidRPr="001013F9">
        <w:rPr>
          <w:rFonts w:ascii="Times New Roman" w:hAnsi="Times New Roman" w:cs="Times New Roman"/>
          <w:sz w:val="28"/>
          <w:szCs w:val="28"/>
        </w:rPr>
        <w:t>Обучение по данной программе создаёт благоприятные условия для знакомства учащихся с основными вопросами теории моды, законами художественной формы, цветового решения и спецификой текстильных материалов, технологией изготовления швейных</w:t>
      </w:r>
      <w:r w:rsidR="00374F14">
        <w:rPr>
          <w:rFonts w:ascii="Times New Roman" w:hAnsi="Times New Roman" w:cs="Times New Roman"/>
          <w:sz w:val="28"/>
          <w:szCs w:val="28"/>
        </w:rPr>
        <w:t>, меховых, кожаных</w:t>
      </w:r>
      <w:r w:rsidRPr="001013F9">
        <w:rPr>
          <w:rFonts w:ascii="Times New Roman" w:hAnsi="Times New Roman" w:cs="Times New Roman"/>
          <w:sz w:val="28"/>
          <w:szCs w:val="28"/>
        </w:rPr>
        <w:t xml:space="preserve"> </w:t>
      </w:r>
      <w:r w:rsidR="00374F14">
        <w:rPr>
          <w:rFonts w:ascii="Times New Roman" w:hAnsi="Times New Roman" w:cs="Times New Roman"/>
          <w:sz w:val="28"/>
          <w:szCs w:val="28"/>
        </w:rPr>
        <w:t xml:space="preserve">и текстильных </w:t>
      </w:r>
      <w:r w:rsidRPr="001013F9">
        <w:rPr>
          <w:rFonts w:ascii="Times New Roman" w:hAnsi="Times New Roman" w:cs="Times New Roman"/>
          <w:sz w:val="28"/>
          <w:szCs w:val="28"/>
        </w:rPr>
        <w:t>изделий и сценических костюмов, приобщает детей к саморазвитию творческих способностей посредством расширения кругозора в области дизайна современной одежды</w:t>
      </w:r>
      <w:r w:rsidR="003937E6">
        <w:rPr>
          <w:rFonts w:ascii="Times New Roman" w:hAnsi="Times New Roman" w:cs="Times New Roman"/>
          <w:sz w:val="28"/>
          <w:szCs w:val="28"/>
        </w:rPr>
        <w:t>, развитие эстетики и нравственности</w:t>
      </w:r>
      <w:r w:rsidRPr="001013F9">
        <w:rPr>
          <w:rFonts w:ascii="Times New Roman" w:hAnsi="Times New Roman" w:cs="Times New Roman"/>
          <w:sz w:val="28"/>
          <w:szCs w:val="28"/>
        </w:rPr>
        <w:t>.</w:t>
      </w:r>
      <w:r>
        <w:rPr>
          <w:rFonts w:ascii="Times New Roman" w:hAnsi="Times New Roman" w:cs="Times New Roman"/>
          <w:sz w:val="28"/>
          <w:szCs w:val="28"/>
        </w:rPr>
        <w:t xml:space="preserve"> </w:t>
      </w:r>
      <w:proofErr w:type="gramEnd"/>
    </w:p>
    <w:p w14:paraId="7B0C2543" w14:textId="1D6BB7C3" w:rsidR="001013F9" w:rsidRDefault="001013F9"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sidRPr="001013F9">
        <w:rPr>
          <w:rStyle w:val="6"/>
          <w:rFonts w:ascii="Times New Roman" w:hAnsi="Times New Roman" w:cs="Times New Roman"/>
          <w:sz w:val="28"/>
          <w:szCs w:val="28"/>
        </w:rPr>
        <w:t xml:space="preserve">Педагогическая целесообразность данной программы заключается в формировании дружеского, сплоченного коллектива. </w:t>
      </w:r>
      <w:proofErr w:type="gramStart"/>
      <w:r w:rsidRPr="001013F9">
        <w:rPr>
          <w:rStyle w:val="6"/>
          <w:rFonts w:ascii="Times New Roman" w:hAnsi="Times New Roman" w:cs="Times New Roman"/>
          <w:sz w:val="28"/>
          <w:szCs w:val="28"/>
        </w:rPr>
        <w:t>Программа по дополнительному образованию детей театра мод, являясь прикладной, носит как практико-ориентированный характер, так и  культурно</w:t>
      </w:r>
      <w:r w:rsidR="003937E6">
        <w:rPr>
          <w:rStyle w:val="6"/>
          <w:rFonts w:ascii="Times New Roman" w:hAnsi="Times New Roman" w:cs="Times New Roman"/>
          <w:sz w:val="28"/>
          <w:szCs w:val="28"/>
        </w:rPr>
        <w:t xml:space="preserve"> </w:t>
      </w:r>
      <w:r w:rsidRPr="001013F9">
        <w:rPr>
          <w:rStyle w:val="6"/>
          <w:rFonts w:ascii="Times New Roman" w:hAnsi="Times New Roman" w:cs="Times New Roman"/>
          <w:sz w:val="28"/>
          <w:szCs w:val="28"/>
        </w:rPr>
        <w:t>- национальный характер, и направлена на формирование у обучающихся стремления видеть и создавать вокруг себя прекрасное, желание изучать театральное мастерство, историю своего края</w:t>
      </w:r>
      <w:r w:rsidR="003937E6">
        <w:rPr>
          <w:rStyle w:val="6"/>
          <w:rFonts w:ascii="Times New Roman" w:hAnsi="Times New Roman" w:cs="Times New Roman"/>
          <w:sz w:val="28"/>
          <w:szCs w:val="28"/>
        </w:rPr>
        <w:t>, знания стилей одежды и развитие эстетических вкусов, нравственности</w:t>
      </w:r>
      <w:r w:rsidRPr="001013F9">
        <w:rPr>
          <w:rStyle w:val="6"/>
          <w:rFonts w:ascii="Times New Roman" w:hAnsi="Times New Roman" w:cs="Times New Roman"/>
          <w:sz w:val="28"/>
          <w:szCs w:val="28"/>
        </w:rPr>
        <w:t>.</w:t>
      </w:r>
      <w:proofErr w:type="gramEnd"/>
    </w:p>
    <w:p w14:paraId="276AE25E" w14:textId="77777777" w:rsidR="001013F9" w:rsidRPr="001013F9" w:rsidRDefault="001013F9" w:rsidP="001013F9">
      <w:pPr>
        <w:pStyle w:val="51"/>
        <w:shd w:val="clear" w:color="auto" w:fill="auto"/>
        <w:spacing w:before="0" w:after="60" w:line="360" w:lineRule="auto"/>
        <w:ind w:right="20" w:firstLine="708"/>
        <w:jc w:val="both"/>
        <w:rPr>
          <w:rFonts w:ascii="Times New Roman" w:hAnsi="Times New Roman" w:cs="Times New Roman"/>
          <w:sz w:val="28"/>
          <w:szCs w:val="28"/>
        </w:rPr>
      </w:pPr>
      <w:r w:rsidRPr="001013F9">
        <w:rPr>
          <w:rFonts w:ascii="Times New Roman" w:hAnsi="Times New Roman" w:cs="Times New Roman"/>
          <w:b/>
          <w:bCs/>
          <w:i/>
          <w:iCs/>
          <w:sz w:val="28"/>
          <w:szCs w:val="28"/>
        </w:rPr>
        <w:t>Цели программы</w:t>
      </w:r>
      <w:r w:rsidRPr="001013F9">
        <w:rPr>
          <w:rFonts w:ascii="Times New Roman" w:hAnsi="Times New Roman" w:cs="Times New Roman"/>
          <w:sz w:val="28"/>
          <w:szCs w:val="28"/>
        </w:rPr>
        <w:t>:</w:t>
      </w:r>
    </w:p>
    <w:p w14:paraId="4A7AFE00" w14:textId="77777777" w:rsidR="001013F9" w:rsidRPr="001013F9" w:rsidRDefault="001013F9" w:rsidP="001013F9">
      <w:pPr>
        <w:pStyle w:val="51"/>
        <w:numPr>
          <w:ilvl w:val="0"/>
          <w:numId w:val="24"/>
        </w:numPr>
        <w:shd w:val="clear" w:color="auto" w:fill="auto"/>
        <w:spacing w:before="0" w:after="60" w:line="360" w:lineRule="auto"/>
        <w:ind w:right="20"/>
        <w:jc w:val="both"/>
        <w:rPr>
          <w:rFonts w:ascii="Times New Roman" w:hAnsi="Times New Roman" w:cs="Times New Roman"/>
          <w:sz w:val="28"/>
          <w:szCs w:val="28"/>
        </w:rPr>
      </w:pPr>
      <w:r w:rsidRPr="001013F9">
        <w:rPr>
          <w:rFonts w:ascii="Times New Roman" w:hAnsi="Times New Roman" w:cs="Times New Roman"/>
          <w:sz w:val="28"/>
          <w:szCs w:val="28"/>
        </w:rPr>
        <w:t xml:space="preserve">Приобщение детей к миру культуры костюма через создание и постановку театрализованных </w:t>
      </w:r>
      <w:proofErr w:type="gramStart"/>
      <w:r w:rsidRPr="001013F9">
        <w:rPr>
          <w:rFonts w:ascii="Times New Roman" w:hAnsi="Times New Roman" w:cs="Times New Roman"/>
          <w:sz w:val="28"/>
          <w:szCs w:val="28"/>
        </w:rPr>
        <w:t>представлений коллекций моделей</w:t>
      </w:r>
      <w:proofErr w:type="gramEnd"/>
      <w:r w:rsidRPr="001013F9">
        <w:rPr>
          <w:rFonts w:ascii="Times New Roman" w:hAnsi="Times New Roman" w:cs="Times New Roman"/>
          <w:sz w:val="28"/>
          <w:szCs w:val="28"/>
        </w:rPr>
        <w:t xml:space="preserve"> одежды, что способствует формированию художественного вкуса  и социальной адаптации подростка.</w:t>
      </w:r>
    </w:p>
    <w:p w14:paraId="6B6F1546" w14:textId="77777777" w:rsidR="001013F9" w:rsidRPr="001013F9" w:rsidRDefault="001013F9" w:rsidP="001013F9">
      <w:pPr>
        <w:pStyle w:val="51"/>
        <w:numPr>
          <w:ilvl w:val="0"/>
          <w:numId w:val="24"/>
        </w:numPr>
        <w:shd w:val="clear" w:color="auto" w:fill="auto"/>
        <w:spacing w:before="0" w:after="60" w:line="360" w:lineRule="auto"/>
        <w:ind w:right="20"/>
        <w:jc w:val="both"/>
        <w:rPr>
          <w:rFonts w:ascii="Times New Roman" w:hAnsi="Times New Roman" w:cs="Times New Roman"/>
          <w:sz w:val="28"/>
          <w:szCs w:val="28"/>
        </w:rPr>
      </w:pPr>
      <w:r w:rsidRPr="001013F9">
        <w:rPr>
          <w:rFonts w:ascii="Times New Roman" w:hAnsi="Times New Roman" w:cs="Times New Roman"/>
          <w:sz w:val="28"/>
          <w:szCs w:val="28"/>
        </w:rPr>
        <w:t> Развитие  творчески   активной личности воспитанника средствами театральной деятельности, содействие их жизненному и профессиональному самоопределению.</w:t>
      </w:r>
    </w:p>
    <w:p w14:paraId="06A9399D" w14:textId="77777777" w:rsidR="001013F9" w:rsidRPr="001013F9" w:rsidRDefault="001013F9" w:rsidP="0022321F">
      <w:pPr>
        <w:pStyle w:val="51"/>
        <w:shd w:val="clear" w:color="auto" w:fill="auto"/>
        <w:spacing w:before="0" w:after="60" w:line="360" w:lineRule="auto"/>
        <w:ind w:right="20" w:firstLine="708"/>
        <w:jc w:val="both"/>
        <w:rPr>
          <w:rFonts w:ascii="Times New Roman" w:hAnsi="Times New Roman" w:cs="Times New Roman"/>
          <w:sz w:val="28"/>
          <w:szCs w:val="28"/>
        </w:rPr>
      </w:pPr>
    </w:p>
    <w:p w14:paraId="3D22E7A1" w14:textId="77777777" w:rsidR="001013F9" w:rsidRPr="001013F9" w:rsidRDefault="001013F9" w:rsidP="001013F9">
      <w:pPr>
        <w:shd w:val="clear" w:color="auto" w:fill="FFFFFF"/>
        <w:spacing w:after="0" w:line="360" w:lineRule="auto"/>
        <w:ind w:firstLine="708"/>
        <w:jc w:val="both"/>
        <w:rPr>
          <w:rFonts w:ascii="Times New Roman" w:hAnsi="Times New Roman" w:cs="Times New Roman"/>
          <w:bCs/>
          <w:sz w:val="28"/>
          <w:szCs w:val="28"/>
        </w:rPr>
      </w:pPr>
      <w:r w:rsidRPr="001013F9">
        <w:rPr>
          <w:rFonts w:ascii="Times New Roman" w:hAnsi="Times New Roman" w:cs="Times New Roman"/>
          <w:bCs/>
          <w:sz w:val="28"/>
          <w:szCs w:val="28"/>
        </w:rPr>
        <w:lastRenderedPageBreak/>
        <w:t>В соответствии с целью, поставленной данной образовательной программы, выделяется ряд педагогических задач:</w:t>
      </w:r>
    </w:p>
    <w:p w14:paraId="7F1CE1F4" w14:textId="77777777" w:rsidR="001013F9" w:rsidRPr="001013F9" w:rsidRDefault="001013F9" w:rsidP="001013F9">
      <w:pPr>
        <w:shd w:val="clear" w:color="auto" w:fill="FFFFFF"/>
        <w:spacing w:after="0" w:line="360" w:lineRule="auto"/>
        <w:ind w:firstLine="708"/>
        <w:jc w:val="both"/>
        <w:rPr>
          <w:rFonts w:ascii="Times New Roman" w:hAnsi="Times New Roman" w:cs="Times New Roman"/>
          <w:bCs/>
          <w:sz w:val="28"/>
          <w:szCs w:val="28"/>
        </w:rPr>
      </w:pPr>
    </w:p>
    <w:p w14:paraId="12153F03" w14:textId="77777777"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формировать и совершенствовать знания, умения и навыки сценического искусства, швейного мастерства,  основываясь на исторический и современный опыт музыкальных театров, театров мод, работы режиссеров-постановщиков шоу-бизнеса.</w:t>
      </w:r>
    </w:p>
    <w:p w14:paraId="541F02D2" w14:textId="6D0A4715"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ознакомить учащихся с некоторыми теоретическими положениями основ дизайна, научить создават</w:t>
      </w:r>
      <w:r w:rsidR="003937E6">
        <w:rPr>
          <w:rFonts w:ascii="Times New Roman" w:hAnsi="Times New Roman" w:cs="Times New Roman"/>
          <w:bCs/>
          <w:sz w:val="28"/>
          <w:szCs w:val="28"/>
        </w:rPr>
        <w:t>ь дизайн-проекты в форме эскиза;</w:t>
      </w:r>
    </w:p>
    <w:p w14:paraId="6A2C4E9F" w14:textId="3E55F46E" w:rsidR="003937E6" w:rsidRDefault="001013F9" w:rsidP="00D54B64">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3937E6">
        <w:rPr>
          <w:rFonts w:ascii="Times New Roman" w:hAnsi="Times New Roman" w:cs="Times New Roman"/>
          <w:bCs/>
          <w:sz w:val="28"/>
          <w:szCs w:val="28"/>
        </w:rPr>
        <w:t xml:space="preserve">развивать у </w:t>
      </w:r>
      <w:r w:rsidR="003937E6" w:rsidRPr="003937E6">
        <w:rPr>
          <w:rFonts w:ascii="Times New Roman" w:hAnsi="Times New Roman" w:cs="Times New Roman"/>
          <w:bCs/>
          <w:sz w:val="28"/>
          <w:szCs w:val="28"/>
        </w:rPr>
        <w:t>студента</w:t>
      </w:r>
      <w:r w:rsidRPr="003937E6">
        <w:rPr>
          <w:rFonts w:ascii="Times New Roman" w:hAnsi="Times New Roman" w:cs="Times New Roman"/>
          <w:bCs/>
          <w:sz w:val="28"/>
          <w:szCs w:val="28"/>
        </w:rPr>
        <w:t xml:space="preserve"> такие качества как эстетический вкус, аккуратность, последовательность в работе, умение доводить начатое дело</w:t>
      </w:r>
      <w:r w:rsidR="003937E6">
        <w:rPr>
          <w:rFonts w:ascii="Times New Roman" w:hAnsi="Times New Roman" w:cs="Times New Roman"/>
          <w:bCs/>
          <w:sz w:val="28"/>
          <w:szCs w:val="28"/>
        </w:rPr>
        <w:t xml:space="preserve"> до конца;</w:t>
      </w:r>
      <w:r w:rsidRPr="003937E6">
        <w:rPr>
          <w:rFonts w:ascii="Times New Roman" w:hAnsi="Times New Roman" w:cs="Times New Roman"/>
          <w:bCs/>
          <w:sz w:val="28"/>
          <w:szCs w:val="28"/>
        </w:rPr>
        <w:t xml:space="preserve"> </w:t>
      </w:r>
    </w:p>
    <w:p w14:paraId="7FB0E28F" w14:textId="3F3D9FBC" w:rsidR="001013F9" w:rsidRPr="003937E6" w:rsidRDefault="001013F9" w:rsidP="00D54B64">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3937E6">
        <w:rPr>
          <w:rFonts w:ascii="Times New Roman" w:hAnsi="Times New Roman" w:cs="Times New Roman"/>
          <w:bCs/>
          <w:sz w:val="28"/>
          <w:szCs w:val="28"/>
        </w:rPr>
        <w:t>видеть перспективу своего труда, стремить</w:t>
      </w:r>
      <w:r w:rsidR="003937E6">
        <w:rPr>
          <w:rFonts w:ascii="Times New Roman" w:hAnsi="Times New Roman" w:cs="Times New Roman"/>
          <w:bCs/>
          <w:sz w:val="28"/>
          <w:szCs w:val="28"/>
        </w:rPr>
        <w:t>ся к достижению намеченной цели;</w:t>
      </w:r>
    </w:p>
    <w:p w14:paraId="3FF0812F" w14:textId="56F86882"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расширять общий и интеллектуальный кругозор</w:t>
      </w:r>
      <w:r w:rsidR="003937E6">
        <w:rPr>
          <w:rFonts w:ascii="Times New Roman" w:hAnsi="Times New Roman" w:cs="Times New Roman"/>
          <w:bCs/>
          <w:sz w:val="28"/>
          <w:szCs w:val="28"/>
        </w:rPr>
        <w:t>;</w:t>
      </w:r>
    </w:p>
    <w:p w14:paraId="0898BE05" w14:textId="0B48E3CE"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 xml:space="preserve">развивать природные задатки, творческий потенциал каждого </w:t>
      </w:r>
      <w:r w:rsidR="003937E6">
        <w:rPr>
          <w:rFonts w:ascii="Times New Roman" w:hAnsi="Times New Roman" w:cs="Times New Roman"/>
          <w:bCs/>
          <w:sz w:val="28"/>
          <w:szCs w:val="28"/>
        </w:rPr>
        <w:t>студента</w:t>
      </w:r>
      <w:r w:rsidRPr="001013F9">
        <w:rPr>
          <w:rFonts w:ascii="Times New Roman" w:hAnsi="Times New Roman" w:cs="Times New Roman"/>
          <w:bCs/>
          <w:sz w:val="28"/>
          <w:szCs w:val="28"/>
        </w:rPr>
        <w:t xml:space="preserve">, фантазию, индивидуальность, самостоятельное </w:t>
      </w:r>
      <w:r w:rsidR="003937E6">
        <w:rPr>
          <w:rFonts w:ascii="Times New Roman" w:hAnsi="Times New Roman" w:cs="Times New Roman"/>
          <w:bCs/>
          <w:sz w:val="28"/>
          <w:szCs w:val="28"/>
        </w:rPr>
        <w:t>мышление, творческую инициативу;</w:t>
      </w:r>
    </w:p>
    <w:p w14:paraId="66BE8667" w14:textId="77777777"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развивать образное и пространственное мышление, память, воображение, внимание;</w:t>
      </w:r>
    </w:p>
    <w:p w14:paraId="76F716AC" w14:textId="79B4FBE1" w:rsidR="001013F9" w:rsidRPr="001013F9" w:rsidRDefault="001013F9" w:rsidP="001013F9">
      <w:pPr>
        <w:pStyle w:val="a3"/>
        <w:numPr>
          <w:ilvl w:val="0"/>
          <w:numId w:val="25"/>
        </w:numPr>
        <w:shd w:val="clear" w:color="auto" w:fill="FFFFFF"/>
        <w:spacing w:after="0" w:line="360" w:lineRule="auto"/>
        <w:ind w:left="0" w:firstLine="708"/>
        <w:jc w:val="both"/>
        <w:rPr>
          <w:rFonts w:ascii="Times New Roman" w:hAnsi="Times New Roman" w:cs="Times New Roman"/>
          <w:bCs/>
          <w:sz w:val="28"/>
          <w:szCs w:val="28"/>
        </w:rPr>
      </w:pPr>
      <w:r w:rsidRPr="001013F9">
        <w:rPr>
          <w:rFonts w:ascii="Times New Roman" w:hAnsi="Times New Roman" w:cs="Times New Roman"/>
          <w:bCs/>
          <w:sz w:val="28"/>
          <w:szCs w:val="28"/>
        </w:rPr>
        <w:t>развивать положительные</w:t>
      </w:r>
      <w:r w:rsidR="003937E6">
        <w:rPr>
          <w:rFonts w:ascii="Times New Roman" w:hAnsi="Times New Roman" w:cs="Times New Roman"/>
          <w:bCs/>
          <w:sz w:val="28"/>
          <w:szCs w:val="28"/>
        </w:rPr>
        <w:t xml:space="preserve"> эмоции и волевые качества.</w:t>
      </w:r>
    </w:p>
    <w:p w14:paraId="37249209" w14:textId="77777777" w:rsidR="00AA0C85" w:rsidRPr="001013F9" w:rsidRDefault="00AA0C85" w:rsidP="00731389">
      <w:pPr>
        <w:pStyle w:val="ConsPlusNormal"/>
        <w:spacing w:line="360" w:lineRule="auto"/>
        <w:ind w:left="709"/>
        <w:jc w:val="both"/>
        <w:rPr>
          <w:rFonts w:ascii="Times New Roman" w:hAnsi="Times New Roman" w:cs="Times New Roman"/>
          <w:sz w:val="36"/>
          <w:szCs w:val="28"/>
        </w:rPr>
      </w:pPr>
    </w:p>
    <w:p w14:paraId="11032E47" w14:textId="3A7BF848" w:rsidR="00AA0C85" w:rsidRPr="001013F9" w:rsidRDefault="001013F9" w:rsidP="00731389">
      <w:pPr>
        <w:spacing w:line="360" w:lineRule="auto"/>
        <w:ind w:firstLine="708"/>
        <w:jc w:val="both"/>
        <w:rPr>
          <w:rFonts w:ascii="Times New Roman" w:hAnsi="Times New Roman" w:cs="Times New Roman"/>
          <w:sz w:val="28"/>
        </w:rPr>
      </w:pPr>
      <w:r w:rsidRPr="001013F9">
        <w:rPr>
          <w:rFonts w:ascii="Times New Roman" w:hAnsi="Times New Roman" w:cs="Times New Roman"/>
          <w:sz w:val="28"/>
        </w:rPr>
        <w:t>Форма подведения итогов: Подведение итогов осуществляется в форме театральной постановки</w:t>
      </w:r>
      <w:r w:rsidR="003937E6">
        <w:rPr>
          <w:rFonts w:ascii="Times New Roman" w:hAnsi="Times New Roman" w:cs="Times New Roman"/>
          <w:sz w:val="28"/>
        </w:rPr>
        <w:t xml:space="preserve"> и показа</w:t>
      </w:r>
      <w:r w:rsidRPr="001013F9">
        <w:rPr>
          <w:rFonts w:ascii="Times New Roman" w:hAnsi="Times New Roman" w:cs="Times New Roman"/>
          <w:sz w:val="28"/>
        </w:rPr>
        <w:t xml:space="preserve"> коллекций, проведения праздников.</w:t>
      </w: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4188CD56" w14:textId="77777777" w:rsidR="006709D7" w:rsidRDefault="006709D7" w:rsidP="00AA0C85">
      <w:pPr>
        <w:ind w:firstLine="708"/>
        <w:jc w:val="both"/>
      </w:pPr>
    </w:p>
    <w:p w14:paraId="383A3E19" w14:textId="1F1B99B7" w:rsidR="006709D7" w:rsidRDefault="006709D7" w:rsidP="00AA0C85">
      <w:pPr>
        <w:ind w:firstLine="708"/>
        <w:jc w:val="both"/>
      </w:pPr>
    </w:p>
    <w:p w14:paraId="00E4BA81" w14:textId="61D3A31B" w:rsidR="001013F9" w:rsidRDefault="001013F9" w:rsidP="00AA0C85">
      <w:pPr>
        <w:ind w:firstLine="708"/>
        <w:jc w:val="both"/>
      </w:pPr>
    </w:p>
    <w:p w14:paraId="0F251E27" w14:textId="1E0266DB" w:rsidR="001013F9" w:rsidRDefault="001013F9" w:rsidP="00AA0C85">
      <w:pPr>
        <w:ind w:firstLine="708"/>
        <w:jc w:val="both"/>
      </w:pPr>
    </w:p>
    <w:p w14:paraId="5D30AB3C" w14:textId="77777777" w:rsidR="001013F9" w:rsidRDefault="001013F9" w:rsidP="00AA0C85">
      <w:pPr>
        <w:ind w:firstLine="708"/>
        <w:jc w:val="both"/>
      </w:pPr>
    </w:p>
    <w:p w14:paraId="2D6D2777"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4EC5BE1B" w:rsidR="008E3A8B" w:rsidRPr="008E3A8B" w:rsidRDefault="00C50BBA" w:rsidP="008E3A8B">
      <w:pPr>
        <w:pStyle w:val="a3"/>
        <w:spacing w:after="0" w:line="240" w:lineRule="auto"/>
        <w:ind w:left="1080"/>
        <w:jc w:val="center"/>
        <w:rPr>
          <w:rFonts w:ascii="Times New Roman" w:hAnsi="Times New Roman" w:cs="Times New Roman"/>
          <w:b/>
          <w:sz w:val="28"/>
          <w:szCs w:val="28"/>
        </w:rPr>
      </w:pPr>
      <w:r>
        <w:rPr>
          <w:rFonts w:ascii="Times New Roman" w:hAnsi="Times New Roman" w:cs="Times New Roman"/>
          <w:b/>
          <w:sz w:val="28"/>
          <w:szCs w:val="28"/>
        </w:rPr>
        <w:t>ДОПОЛНИТЕЛЬНОГО</w:t>
      </w:r>
      <w:r w:rsidR="008E3A8B" w:rsidRPr="008E3A8B">
        <w:rPr>
          <w:rFonts w:ascii="Times New Roman" w:hAnsi="Times New Roman" w:cs="Times New Roman"/>
          <w:b/>
          <w:sz w:val="28"/>
          <w:szCs w:val="28"/>
        </w:rPr>
        <w:t xml:space="preserve"> КУРСА ВНЕУРОЧНОЙ ДЕЯТЕЛЬНОСТИ «</w:t>
      </w:r>
      <w:r w:rsidR="001013F9">
        <w:rPr>
          <w:rFonts w:ascii="Times New Roman" w:hAnsi="Times New Roman" w:cs="Times New Roman"/>
          <w:b/>
          <w:sz w:val="28"/>
          <w:szCs w:val="28"/>
        </w:rPr>
        <w:t>ТЕАТР МОДЫ»</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201ABF04" w:rsidR="00C42915" w:rsidRPr="00E245C6" w:rsidRDefault="00C86C9E" w:rsidP="000120AD">
            <w:pPr>
              <w:jc w:val="center"/>
              <w:rPr>
                <w:rFonts w:ascii="Times New Roman" w:hAnsi="Times New Roman" w:cs="Times New Roman"/>
                <w:iCs/>
                <w:sz w:val="28"/>
                <w:szCs w:val="28"/>
              </w:rPr>
            </w:pPr>
            <w:r>
              <w:rPr>
                <w:rFonts w:ascii="Times New Roman" w:hAnsi="Times New Roman" w:cs="Times New Roman"/>
                <w:iCs/>
                <w:sz w:val="28"/>
                <w:szCs w:val="28"/>
              </w:rPr>
              <w:t>2</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58F16CF4" w:rsidR="00C42915" w:rsidRPr="00E245C6" w:rsidRDefault="00C86C9E" w:rsidP="00C42915">
            <w:pPr>
              <w:jc w:val="center"/>
              <w:rPr>
                <w:rFonts w:ascii="Times New Roman" w:hAnsi="Times New Roman" w:cs="Times New Roman"/>
                <w:iCs/>
                <w:sz w:val="28"/>
                <w:szCs w:val="28"/>
              </w:rPr>
            </w:pPr>
            <w:r>
              <w:rPr>
                <w:rFonts w:ascii="Times New Roman" w:hAnsi="Times New Roman" w:cs="Times New Roman"/>
                <w:iCs/>
                <w:sz w:val="28"/>
                <w:szCs w:val="28"/>
              </w:rPr>
              <w:t>18</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780BACF7" w14:textId="77777777" w:rsidR="000120AD" w:rsidRDefault="000120AD" w:rsidP="000120AD">
      <w:pPr>
        <w:pStyle w:val="Default"/>
        <w:jc w:val="center"/>
        <w:rPr>
          <w:sz w:val="28"/>
          <w:szCs w:val="28"/>
          <w:shd w:val="clear" w:color="auto" w:fill="FFFFFF"/>
        </w:rPr>
      </w:pPr>
    </w:p>
    <w:p w14:paraId="72F77DE9" w14:textId="77777777" w:rsidR="000120AD" w:rsidRDefault="000120AD" w:rsidP="000120AD">
      <w:pPr>
        <w:pStyle w:val="Default"/>
        <w:jc w:val="center"/>
        <w:rPr>
          <w:sz w:val="28"/>
          <w:szCs w:val="28"/>
          <w:shd w:val="clear" w:color="auto" w:fill="FFFFFF"/>
        </w:rPr>
      </w:pPr>
    </w:p>
    <w:p w14:paraId="1BA64011" w14:textId="40EE7184" w:rsidR="000120AD" w:rsidRDefault="000120AD" w:rsidP="000120AD">
      <w:pPr>
        <w:pStyle w:val="Default"/>
        <w:jc w:val="center"/>
        <w:rPr>
          <w:sz w:val="28"/>
          <w:szCs w:val="28"/>
          <w:shd w:val="clear" w:color="auto" w:fill="FFFFFF"/>
        </w:rPr>
      </w:pPr>
    </w:p>
    <w:p w14:paraId="168598FE" w14:textId="1E4AF90E" w:rsidR="001013F9" w:rsidRDefault="001013F9" w:rsidP="000120AD">
      <w:pPr>
        <w:pStyle w:val="Default"/>
        <w:jc w:val="center"/>
        <w:rPr>
          <w:sz w:val="28"/>
          <w:szCs w:val="28"/>
          <w:shd w:val="clear" w:color="auto" w:fill="FFFFFF"/>
        </w:rPr>
      </w:pPr>
    </w:p>
    <w:p w14:paraId="3D414B14" w14:textId="77777777" w:rsidR="001013F9" w:rsidRDefault="001013F9" w:rsidP="000120AD">
      <w:pPr>
        <w:pStyle w:val="Default"/>
        <w:jc w:val="center"/>
        <w:rPr>
          <w:sz w:val="28"/>
          <w:szCs w:val="28"/>
          <w:shd w:val="clear" w:color="auto" w:fill="FFFFFF"/>
        </w:rPr>
      </w:pPr>
    </w:p>
    <w:p w14:paraId="53F49FB8" w14:textId="77777777" w:rsidR="000120AD" w:rsidRDefault="000120AD" w:rsidP="000120AD">
      <w:pPr>
        <w:pStyle w:val="Default"/>
        <w:jc w:val="center"/>
        <w:rPr>
          <w:sz w:val="28"/>
          <w:szCs w:val="28"/>
          <w:shd w:val="clear" w:color="auto" w:fill="FFFFFF"/>
        </w:rPr>
      </w:pPr>
    </w:p>
    <w:p w14:paraId="6AA043FC" w14:textId="77777777" w:rsidR="000120AD" w:rsidRDefault="000120AD" w:rsidP="000120AD">
      <w:pPr>
        <w:pStyle w:val="Default"/>
        <w:jc w:val="center"/>
        <w:rPr>
          <w:sz w:val="28"/>
          <w:szCs w:val="28"/>
          <w:shd w:val="clear" w:color="auto" w:fill="FFFFFF"/>
        </w:rPr>
      </w:pPr>
    </w:p>
    <w:p w14:paraId="215D1B33" w14:textId="77777777" w:rsidR="000120AD" w:rsidRDefault="000120AD" w:rsidP="000120AD">
      <w:pPr>
        <w:pStyle w:val="Default"/>
        <w:jc w:val="center"/>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t>3.2. Содержание курса</w:t>
      </w:r>
      <w:r w:rsidR="000120AD" w:rsidRPr="000120AD">
        <w:rPr>
          <w:b/>
          <w:sz w:val="32"/>
          <w:szCs w:val="32"/>
          <w:shd w:val="clear" w:color="auto" w:fill="FFFFFF"/>
        </w:rPr>
        <w:t xml:space="preserve"> </w:t>
      </w:r>
    </w:p>
    <w:p w14:paraId="48A23073" w14:textId="1D448526"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1013F9">
        <w:rPr>
          <w:b/>
          <w:sz w:val="32"/>
          <w:szCs w:val="32"/>
          <w:shd w:val="clear" w:color="auto" w:fill="FFFFFF"/>
        </w:rPr>
        <w:t>ТЕАТР МОДЫ</w:t>
      </w:r>
      <w:r w:rsidRPr="000120AD">
        <w:rPr>
          <w:b/>
          <w:sz w:val="32"/>
          <w:szCs w:val="32"/>
          <w:shd w:val="clear" w:color="auto" w:fill="FFFFFF"/>
        </w:rPr>
        <w:t>»</w:t>
      </w:r>
    </w:p>
    <w:p w14:paraId="112998CD" w14:textId="77777777" w:rsidR="00C42915" w:rsidRDefault="00C42915" w:rsidP="003A46E6">
      <w:pPr>
        <w:pStyle w:val="Default"/>
        <w:ind w:firstLine="708"/>
        <w:jc w:val="both"/>
        <w:rPr>
          <w:b/>
          <w:sz w:val="28"/>
          <w:szCs w:val="28"/>
          <w:shd w:val="clear" w:color="auto" w:fill="FFFFFF"/>
        </w:rPr>
      </w:pPr>
    </w:p>
    <w:p w14:paraId="5E45A824" w14:textId="31EF53CF" w:rsidR="006511A2" w:rsidRPr="006511A2" w:rsidRDefault="006511A2" w:rsidP="006511A2">
      <w:pPr>
        <w:pStyle w:val="Default"/>
        <w:spacing w:line="360" w:lineRule="auto"/>
        <w:ind w:firstLine="851"/>
        <w:jc w:val="both"/>
        <w:rPr>
          <w:bCs/>
          <w:sz w:val="28"/>
          <w:szCs w:val="28"/>
        </w:rPr>
      </w:pPr>
      <w:r w:rsidRPr="006511A2">
        <w:rPr>
          <w:bCs/>
          <w:sz w:val="28"/>
          <w:szCs w:val="28"/>
        </w:rPr>
        <w:t xml:space="preserve">Введение </w:t>
      </w:r>
    </w:p>
    <w:p w14:paraId="3032A5C5" w14:textId="196A718E" w:rsidR="006511A2" w:rsidRPr="006511A2" w:rsidRDefault="006511A2" w:rsidP="006511A2">
      <w:pPr>
        <w:pStyle w:val="Default"/>
        <w:spacing w:line="360" w:lineRule="auto"/>
        <w:ind w:firstLine="851"/>
        <w:jc w:val="both"/>
        <w:rPr>
          <w:bCs/>
          <w:sz w:val="28"/>
          <w:szCs w:val="28"/>
        </w:rPr>
      </w:pPr>
      <w:r w:rsidRPr="006511A2">
        <w:rPr>
          <w:bCs/>
          <w:sz w:val="28"/>
          <w:szCs w:val="28"/>
        </w:rPr>
        <w:t>Техника безопасности на занятии. Беседа о костюме, орнаментах, узорах и материалах</w:t>
      </w:r>
    </w:p>
    <w:p w14:paraId="226B64D9" w14:textId="250A47BC" w:rsidR="008E3A8B" w:rsidRDefault="006511A2" w:rsidP="006511A2">
      <w:pPr>
        <w:pStyle w:val="Default"/>
        <w:spacing w:line="360" w:lineRule="auto"/>
        <w:ind w:firstLine="851"/>
        <w:jc w:val="both"/>
        <w:rPr>
          <w:bCs/>
          <w:sz w:val="28"/>
          <w:szCs w:val="28"/>
        </w:rPr>
      </w:pPr>
      <w:r w:rsidRPr="006511A2">
        <w:rPr>
          <w:bCs/>
          <w:sz w:val="28"/>
          <w:szCs w:val="28"/>
        </w:rPr>
        <w:t>Влияние цвета на окружающую среду и одежду. Возможности цвета и зрительных иллюзий при создании одежды. Влияние силуэта на создание модели. Влияние линий, пропорций, ритма и композиции на создание модели. Способы композиционного построения одежды. Способы рисования эскиза модели с помощью канона. Как правильно снять лекала. Работа художника-модельера и модельера-конструктора</w:t>
      </w:r>
      <w:r w:rsidR="00631375">
        <w:rPr>
          <w:bCs/>
          <w:sz w:val="28"/>
          <w:szCs w:val="28"/>
        </w:rPr>
        <w:t>, дизайнера по текстилю, дизайнера по коже</w:t>
      </w:r>
      <w:r w:rsidRPr="006511A2">
        <w:rPr>
          <w:bCs/>
          <w:sz w:val="28"/>
          <w:szCs w:val="28"/>
        </w:rPr>
        <w:t>. Последовательность технического моделирования и создания конструкции модели. Правила изготовления лекал по журналам мод.</w:t>
      </w:r>
    </w:p>
    <w:p w14:paraId="1C1D3A51" w14:textId="1354A246" w:rsidR="006511A2" w:rsidRPr="006511A2" w:rsidRDefault="006511A2" w:rsidP="006511A2">
      <w:pPr>
        <w:pStyle w:val="Default"/>
        <w:spacing w:line="360" w:lineRule="auto"/>
        <w:ind w:firstLine="851"/>
        <w:jc w:val="both"/>
        <w:rPr>
          <w:bCs/>
          <w:sz w:val="28"/>
          <w:szCs w:val="28"/>
        </w:rPr>
      </w:pPr>
      <w:proofErr w:type="gramStart"/>
      <w:r w:rsidRPr="006511A2">
        <w:rPr>
          <w:bCs/>
          <w:sz w:val="28"/>
          <w:szCs w:val="28"/>
        </w:rPr>
        <w:t>Правила раскладки лекал</w:t>
      </w:r>
      <w:proofErr w:type="gramEnd"/>
      <w:r w:rsidRPr="006511A2">
        <w:rPr>
          <w:bCs/>
          <w:sz w:val="28"/>
          <w:szCs w:val="28"/>
        </w:rPr>
        <w:t xml:space="preserve"> на ткани,</w:t>
      </w:r>
      <w:r w:rsidR="00631375">
        <w:rPr>
          <w:bCs/>
          <w:sz w:val="28"/>
          <w:szCs w:val="28"/>
        </w:rPr>
        <w:t xml:space="preserve"> коже,</w:t>
      </w:r>
      <w:r w:rsidR="003C70E3">
        <w:rPr>
          <w:bCs/>
          <w:sz w:val="28"/>
          <w:szCs w:val="28"/>
        </w:rPr>
        <w:t xml:space="preserve"> </w:t>
      </w:r>
      <w:r w:rsidR="00631375">
        <w:rPr>
          <w:bCs/>
          <w:sz w:val="28"/>
          <w:szCs w:val="28"/>
        </w:rPr>
        <w:t>мехе,</w:t>
      </w:r>
      <w:r w:rsidRPr="006511A2">
        <w:rPr>
          <w:bCs/>
          <w:sz w:val="28"/>
          <w:szCs w:val="28"/>
        </w:rPr>
        <w:t xml:space="preserve"> прибавки на свободу облегания, прибавки на швы. Терминология. Последовательность обработки вытачек, боковых и плечевых швов, швов кокеток. Правила сметывания изделий для примерки. Виды дефектов и способы их устранения.</w:t>
      </w:r>
    </w:p>
    <w:p w14:paraId="482D116B" w14:textId="109DED81" w:rsidR="006511A2" w:rsidRDefault="006511A2" w:rsidP="006511A2">
      <w:pPr>
        <w:pStyle w:val="Default"/>
        <w:spacing w:line="360" w:lineRule="auto"/>
        <w:ind w:firstLine="851"/>
        <w:jc w:val="both"/>
        <w:rPr>
          <w:bCs/>
          <w:sz w:val="28"/>
          <w:szCs w:val="28"/>
        </w:rPr>
      </w:pPr>
      <w:r w:rsidRPr="006511A2">
        <w:rPr>
          <w:bCs/>
          <w:sz w:val="28"/>
          <w:szCs w:val="28"/>
        </w:rPr>
        <w:t>Последовательность монтажа изделия. Способы обработки изделия. Последовательность окончательной отделки изделия.</w:t>
      </w:r>
    </w:p>
    <w:p w14:paraId="15AD38B8" w14:textId="241E753A" w:rsidR="006511A2" w:rsidRDefault="006511A2" w:rsidP="006511A2">
      <w:pPr>
        <w:pStyle w:val="Default"/>
        <w:spacing w:line="360" w:lineRule="auto"/>
        <w:ind w:firstLine="851"/>
        <w:jc w:val="both"/>
        <w:rPr>
          <w:bCs/>
          <w:sz w:val="28"/>
          <w:szCs w:val="28"/>
        </w:rPr>
      </w:pPr>
      <w:r w:rsidRPr="006511A2">
        <w:rPr>
          <w:bCs/>
          <w:sz w:val="28"/>
          <w:szCs w:val="28"/>
        </w:rPr>
        <w:t xml:space="preserve">Дать понятие слова и </w:t>
      </w:r>
      <w:proofErr w:type="spellStart"/>
      <w:r w:rsidRPr="006511A2">
        <w:rPr>
          <w:bCs/>
          <w:sz w:val="28"/>
          <w:szCs w:val="28"/>
        </w:rPr>
        <w:t>подиумного</w:t>
      </w:r>
      <w:proofErr w:type="spellEnd"/>
      <w:r w:rsidRPr="006511A2">
        <w:rPr>
          <w:bCs/>
          <w:sz w:val="28"/>
          <w:szCs w:val="28"/>
        </w:rPr>
        <w:t xml:space="preserve"> шага (повторение). Своеобразие дефиле, походка. Типы походок. Обработка движения одной линии в шаге; Положение рук, головы без музыки и под музыку по одному. Распределение </w:t>
      </w:r>
      <w:r w:rsidRPr="006511A2">
        <w:rPr>
          <w:bCs/>
          <w:sz w:val="28"/>
          <w:szCs w:val="28"/>
        </w:rPr>
        <w:lastRenderedPageBreak/>
        <w:t>пространства и лини. (повторение). Изучение выпада и демонстрация выпада. Шаг-компози</w:t>
      </w:r>
      <w:r>
        <w:rPr>
          <w:bCs/>
          <w:sz w:val="28"/>
          <w:szCs w:val="28"/>
        </w:rPr>
        <w:t>ци</w:t>
      </w:r>
      <w:r w:rsidRPr="006511A2">
        <w:rPr>
          <w:bCs/>
          <w:sz w:val="28"/>
          <w:szCs w:val="28"/>
        </w:rPr>
        <w:t>я с выпадом в сторону.</w:t>
      </w:r>
    </w:p>
    <w:p w14:paraId="2F7184A8" w14:textId="77777777" w:rsidR="006511A2" w:rsidRPr="006511A2" w:rsidRDefault="006511A2" w:rsidP="006511A2">
      <w:pPr>
        <w:pStyle w:val="Default"/>
        <w:spacing w:line="360" w:lineRule="auto"/>
        <w:ind w:firstLine="851"/>
        <w:jc w:val="both"/>
        <w:rPr>
          <w:bCs/>
          <w:sz w:val="28"/>
          <w:szCs w:val="28"/>
        </w:rPr>
      </w:pPr>
    </w:p>
    <w:p w14:paraId="0D08972D" w14:textId="77777777" w:rsidR="008E3A8B" w:rsidRDefault="008E3A8B" w:rsidP="00042843">
      <w:pPr>
        <w:pStyle w:val="Default"/>
        <w:rPr>
          <w:b/>
          <w:bCs/>
          <w:sz w:val="28"/>
          <w:szCs w:val="28"/>
        </w:rPr>
      </w:pPr>
    </w:p>
    <w:p w14:paraId="1D9C519F" w14:textId="3F83E58C" w:rsidR="008E3A8B" w:rsidRDefault="008E3A8B" w:rsidP="00042843">
      <w:pPr>
        <w:pStyle w:val="Default"/>
        <w:rPr>
          <w:b/>
          <w:bCs/>
          <w:sz w:val="28"/>
          <w:szCs w:val="28"/>
        </w:rPr>
      </w:pPr>
    </w:p>
    <w:p w14:paraId="4209FD88" w14:textId="145023CC" w:rsidR="006511A2" w:rsidRDefault="006511A2" w:rsidP="00042843">
      <w:pPr>
        <w:pStyle w:val="Default"/>
        <w:rPr>
          <w:b/>
          <w:bCs/>
          <w:sz w:val="28"/>
          <w:szCs w:val="28"/>
        </w:rPr>
      </w:pPr>
    </w:p>
    <w:p w14:paraId="617A1755" w14:textId="23DE09FF" w:rsidR="006511A2" w:rsidRDefault="006511A2" w:rsidP="00042843">
      <w:pPr>
        <w:pStyle w:val="Default"/>
        <w:rPr>
          <w:b/>
          <w:bCs/>
          <w:sz w:val="28"/>
          <w:szCs w:val="28"/>
        </w:rPr>
      </w:pPr>
    </w:p>
    <w:p w14:paraId="1832479E" w14:textId="5BF232EB" w:rsidR="006511A2" w:rsidRDefault="006511A2" w:rsidP="00042843">
      <w:pPr>
        <w:pStyle w:val="Default"/>
        <w:rPr>
          <w:b/>
          <w:bCs/>
          <w:sz w:val="28"/>
          <w:szCs w:val="28"/>
        </w:rPr>
      </w:pPr>
    </w:p>
    <w:p w14:paraId="759835E3" w14:textId="6B584178" w:rsidR="006511A2" w:rsidRDefault="006511A2" w:rsidP="00042843">
      <w:pPr>
        <w:pStyle w:val="Default"/>
        <w:rPr>
          <w:b/>
          <w:bCs/>
          <w:sz w:val="28"/>
          <w:szCs w:val="28"/>
        </w:rPr>
      </w:pPr>
    </w:p>
    <w:p w14:paraId="33D48A1C" w14:textId="77777777" w:rsidR="006511A2" w:rsidRDefault="006511A2"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213E8E27" w:rsidR="00517487" w:rsidRDefault="00517487" w:rsidP="00517487">
      <w:pPr>
        <w:pStyle w:val="Default"/>
        <w:jc w:val="center"/>
        <w:rPr>
          <w:b/>
          <w:sz w:val="28"/>
          <w:szCs w:val="28"/>
        </w:rPr>
      </w:pPr>
      <w:r w:rsidRPr="00517487">
        <w:rPr>
          <w:b/>
          <w:bCs/>
          <w:sz w:val="28"/>
          <w:szCs w:val="28"/>
        </w:rPr>
        <w:t>«</w:t>
      </w:r>
      <w:r w:rsidR="00731389">
        <w:rPr>
          <w:b/>
          <w:bCs/>
          <w:sz w:val="28"/>
          <w:szCs w:val="28"/>
        </w:rPr>
        <w:t>ТЕАТР МОДЫ</w:t>
      </w:r>
      <w:r>
        <w:rPr>
          <w:b/>
          <w:bCs/>
          <w:sz w:val="28"/>
          <w:szCs w:val="28"/>
        </w:rPr>
        <w:t>»</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3C70E3">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609F036D" w:rsidR="00517487" w:rsidRPr="003C70E3" w:rsidRDefault="006511A2" w:rsidP="002A133C">
            <w:pPr>
              <w:jc w:val="both"/>
              <w:rPr>
                <w:rFonts w:ascii="Times New Roman" w:hAnsi="Times New Roman" w:cs="Times New Roman"/>
                <w:sz w:val="28"/>
                <w:szCs w:val="28"/>
              </w:rPr>
            </w:pPr>
            <w:r w:rsidRPr="003C70E3">
              <w:rPr>
                <w:rFonts w:ascii="Times New Roman" w:hAnsi="Times New Roman" w:cs="Times New Roman"/>
                <w:sz w:val="28"/>
                <w:szCs w:val="28"/>
              </w:rPr>
              <w:t>Введение. История костюма, орнаменты, узоры, материалы.</w:t>
            </w: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15576898" w14:textId="30E21D7D" w:rsidR="002A133C" w:rsidRPr="000B2D5C" w:rsidRDefault="003C70E3" w:rsidP="00711BF8">
            <w:pPr>
              <w:jc w:val="both"/>
              <w:rPr>
                <w:rFonts w:ascii="Times New Roman" w:hAnsi="Times New Roman" w:cs="Times New Roman"/>
                <w:sz w:val="28"/>
                <w:szCs w:val="28"/>
              </w:rPr>
            </w:pPr>
            <w:r>
              <w:rPr>
                <w:rFonts w:ascii="Times New Roman" w:hAnsi="Times New Roman" w:cs="Times New Roman"/>
                <w:sz w:val="28"/>
                <w:szCs w:val="28"/>
              </w:rPr>
              <w:t>Лекция</w:t>
            </w:r>
          </w:p>
        </w:tc>
      </w:tr>
      <w:tr w:rsidR="00517487" w14:paraId="13DABFF1" w14:textId="77777777" w:rsidTr="001178FD">
        <w:tc>
          <w:tcPr>
            <w:tcW w:w="710" w:type="dxa"/>
          </w:tcPr>
          <w:p w14:paraId="1E1F065D" w14:textId="7259282A"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2</w:t>
            </w:r>
          </w:p>
        </w:tc>
        <w:tc>
          <w:tcPr>
            <w:tcW w:w="3402" w:type="dxa"/>
          </w:tcPr>
          <w:p w14:paraId="2743D370" w14:textId="6CE923B6" w:rsidR="001178FD"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Рисование эскизов моделей, коллекций на любую  или выбранную тему</w:t>
            </w: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7242647D" w:rsidR="00517487" w:rsidRPr="000B2D5C" w:rsidRDefault="003C70E3" w:rsidP="000B2D5C">
            <w:pPr>
              <w:jc w:val="both"/>
              <w:rPr>
                <w:rFonts w:ascii="Times New Roman" w:hAnsi="Times New Roman" w:cs="Times New Roman"/>
                <w:sz w:val="28"/>
                <w:szCs w:val="28"/>
              </w:rPr>
            </w:pPr>
            <w:r>
              <w:rPr>
                <w:rFonts w:ascii="Times New Roman" w:hAnsi="Times New Roman" w:cs="Times New Roman"/>
                <w:sz w:val="28"/>
                <w:szCs w:val="28"/>
              </w:rPr>
              <w:t>Творческое задание</w:t>
            </w:r>
          </w:p>
        </w:tc>
      </w:tr>
      <w:tr w:rsidR="00517487" w14:paraId="08DF7584" w14:textId="77777777" w:rsidTr="001178FD">
        <w:tc>
          <w:tcPr>
            <w:tcW w:w="710" w:type="dxa"/>
          </w:tcPr>
          <w:p w14:paraId="4A0240D7" w14:textId="6166C692"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3</w:t>
            </w:r>
          </w:p>
        </w:tc>
        <w:tc>
          <w:tcPr>
            <w:tcW w:w="3402" w:type="dxa"/>
          </w:tcPr>
          <w:p w14:paraId="537E4C19" w14:textId="7BD1D434" w:rsidR="00517487" w:rsidRPr="003C70E3" w:rsidRDefault="006511A2" w:rsidP="000B2D5C">
            <w:pPr>
              <w:jc w:val="both"/>
              <w:rPr>
                <w:rFonts w:ascii="Times New Roman" w:hAnsi="Times New Roman" w:cs="Times New Roman"/>
                <w:sz w:val="28"/>
                <w:szCs w:val="28"/>
              </w:rPr>
            </w:pPr>
            <w:r w:rsidRPr="003C70E3">
              <w:rPr>
                <w:rFonts w:ascii="Times New Roman" w:hAnsi="Times New Roman" w:cs="Times New Roman"/>
                <w:sz w:val="28"/>
                <w:szCs w:val="28"/>
              </w:rPr>
              <w:t xml:space="preserve">Работа с журналами мод, </w:t>
            </w:r>
            <w:proofErr w:type="gramStart"/>
            <w:r w:rsidRPr="003C70E3">
              <w:rPr>
                <w:rFonts w:ascii="Times New Roman" w:hAnsi="Times New Roman" w:cs="Times New Roman"/>
                <w:sz w:val="28"/>
                <w:szCs w:val="28"/>
              </w:rPr>
              <w:t>видео показов мод</w:t>
            </w:r>
            <w:proofErr w:type="gramEnd"/>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7816117C" w:rsidR="00517487" w:rsidRPr="003C70E3" w:rsidRDefault="003C70E3" w:rsidP="00861A9C">
            <w:pPr>
              <w:jc w:val="both"/>
              <w:rPr>
                <w:rFonts w:ascii="Times New Roman" w:hAnsi="Times New Roman" w:cs="Times New Roman"/>
                <w:sz w:val="28"/>
                <w:szCs w:val="28"/>
              </w:rPr>
            </w:pPr>
            <w:proofErr w:type="gramStart"/>
            <w:r w:rsidRPr="003C70E3">
              <w:rPr>
                <w:rFonts w:ascii="Times New Roman" w:hAnsi="Times New Roman" w:cs="Times New Roman"/>
                <w:sz w:val="28"/>
                <w:szCs w:val="28"/>
              </w:rPr>
              <w:t>Видео-урок</w:t>
            </w:r>
            <w:proofErr w:type="gramEnd"/>
          </w:p>
        </w:tc>
      </w:tr>
      <w:tr w:rsidR="00517487" w14:paraId="64749064" w14:textId="77777777" w:rsidTr="001178FD">
        <w:tc>
          <w:tcPr>
            <w:tcW w:w="710" w:type="dxa"/>
          </w:tcPr>
          <w:p w14:paraId="7FABF47C" w14:textId="3EDCBDDC"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4</w:t>
            </w:r>
          </w:p>
        </w:tc>
        <w:tc>
          <w:tcPr>
            <w:tcW w:w="3402" w:type="dxa"/>
          </w:tcPr>
          <w:p w14:paraId="02CF2758" w14:textId="55A005DB" w:rsidR="00517487" w:rsidRPr="003C70E3" w:rsidRDefault="006511A2" w:rsidP="0034073F">
            <w:pPr>
              <w:jc w:val="both"/>
              <w:rPr>
                <w:rFonts w:ascii="Times New Roman" w:hAnsi="Times New Roman" w:cs="Times New Roman"/>
                <w:sz w:val="28"/>
                <w:szCs w:val="28"/>
              </w:rPr>
            </w:pPr>
            <w:r w:rsidRPr="003C70E3">
              <w:rPr>
                <w:rFonts w:ascii="Times New Roman" w:hAnsi="Times New Roman" w:cs="Times New Roman"/>
                <w:sz w:val="28"/>
                <w:szCs w:val="28"/>
              </w:rPr>
              <w:t>Проработка лекал</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01A9A87A" w:rsidR="00517487" w:rsidRPr="003C70E3" w:rsidRDefault="003C70E3" w:rsidP="00861A9C">
            <w:pPr>
              <w:jc w:val="both"/>
              <w:rPr>
                <w:rFonts w:ascii="Times New Roman" w:hAnsi="Times New Roman" w:cs="Times New Roman"/>
                <w:sz w:val="28"/>
                <w:szCs w:val="28"/>
              </w:rPr>
            </w:pPr>
            <w:r w:rsidRPr="003C70E3">
              <w:rPr>
                <w:rFonts w:ascii="Times New Roman" w:hAnsi="Times New Roman" w:cs="Times New Roman"/>
                <w:sz w:val="28"/>
                <w:szCs w:val="28"/>
              </w:rPr>
              <w:t>Творческая работа</w:t>
            </w:r>
          </w:p>
        </w:tc>
      </w:tr>
      <w:tr w:rsidR="00517487" w14:paraId="45D65824" w14:textId="77777777" w:rsidTr="001178FD">
        <w:tc>
          <w:tcPr>
            <w:tcW w:w="710" w:type="dxa"/>
          </w:tcPr>
          <w:p w14:paraId="66D4330E" w14:textId="356C6D33"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5</w:t>
            </w:r>
          </w:p>
        </w:tc>
        <w:tc>
          <w:tcPr>
            <w:tcW w:w="3402" w:type="dxa"/>
          </w:tcPr>
          <w:p w14:paraId="75B77B0C" w14:textId="30B71ECE" w:rsidR="00517487"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Подготовка материалов к раскрою</w:t>
            </w: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64B10F7C" w:rsidR="00517487" w:rsidRPr="000B2D5C" w:rsidRDefault="003C70E3" w:rsidP="003A46E6">
            <w:pPr>
              <w:jc w:val="both"/>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63221D36" w14:textId="341BDA3C" w:rsidR="00517487"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Раскрой и пошив</w:t>
            </w:r>
          </w:p>
        </w:tc>
        <w:tc>
          <w:tcPr>
            <w:tcW w:w="1135" w:type="dxa"/>
          </w:tcPr>
          <w:p w14:paraId="2EC79A14" w14:textId="50F91D1C"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6EB59A" w14:textId="4DF65A94" w:rsidR="00517487" w:rsidRPr="00711BF8" w:rsidRDefault="003C70E3" w:rsidP="00711BF8">
            <w:pPr>
              <w:jc w:val="both"/>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517487" w14:paraId="60B4E285" w14:textId="77777777" w:rsidTr="001178FD">
        <w:tc>
          <w:tcPr>
            <w:tcW w:w="710" w:type="dxa"/>
          </w:tcPr>
          <w:p w14:paraId="71F93D73" w14:textId="4D5708C5" w:rsidR="00517487"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7</w:t>
            </w:r>
          </w:p>
        </w:tc>
        <w:tc>
          <w:tcPr>
            <w:tcW w:w="3402" w:type="dxa"/>
          </w:tcPr>
          <w:p w14:paraId="01B760F0" w14:textId="50861273" w:rsidR="00517487"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Устранение дефектов, декорирование</w:t>
            </w:r>
          </w:p>
        </w:tc>
        <w:tc>
          <w:tcPr>
            <w:tcW w:w="1135" w:type="dxa"/>
          </w:tcPr>
          <w:p w14:paraId="730E89E9" w14:textId="7FDE959B"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FCDAEBB" w14:textId="7EFDC2D1" w:rsidR="00517487" w:rsidRDefault="003C70E3" w:rsidP="00517487">
            <w:pPr>
              <w:jc w:val="both"/>
              <w:rPr>
                <w:rFonts w:ascii="Times New Roman" w:hAnsi="Times New Roman" w:cs="Times New Roman"/>
                <w:b/>
                <w:sz w:val="28"/>
                <w:szCs w:val="28"/>
              </w:rPr>
            </w:pPr>
            <w:r>
              <w:rPr>
                <w:rFonts w:ascii="Times New Roman" w:hAnsi="Times New Roman" w:cs="Times New Roman"/>
                <w:sz w:val="28"/>
                <w:szCs w:val="28"/>
              </w:rPr>
              <w:t>Практическая работа</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14:paraId="2E4CC774" w14:textId="2E03E698" w:rsidR="0034073F"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 xml:space="preserve">Окончательная обработка изделия </w:t>
            </w:r>
          </w:p>
        </w:tc>
        <w:tc>
          <w:tcPr>
            <w:tcW w:w="1135" w:type="dxa"/>
          </w:tcPr>
          <w:p w14:paraId="528C7E23" w14:textId="191E64BB"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72CFEC1D" w14:textId="6827D112" w:rsidR="0034073F" w:rsidRPr="00246BE2" w:rsidRDefault="003C70E3" w:rsidP="00246BE2">
            <w:pPr>
              <w:jc w:val="both"/>
              <w:rPr>
                <w:rFonts w:ascii="Times New Roman" w:hAnsi="Times New Roman" w:cs="Times New Roman"/>
                <w:sz w:val="28"/>
                <w:szCs w:val="28"/>
              </w:rPr>
            </w:pPr>
            <w:r>
              <w:rPr>
                <w:rFonts w:ascii="Times New Roman" w:hAnsi="Times New Roman" w:cs="Times New Roman"/>
                <w:sz w:val="28"/>
                <w:szCs w:val="28"/>
              </w:rPr>
              <w:t>Практическая работа</w:t>
            </w:r>
          </w:p>
        </w:tc>
      </w:tr>
      <w:tr w:rsidR="0034073F" w14:paraId="1B05D771" w14:textId="77777777" w:rsidTr="001178FD">
        <w:tc>
          <w:tcPr>
            <w:tcW w:w="710" w:type="dxa"/>
          </w:tcPr>
          <w:p w14:paraId="3C13FEA7" w14:textId="3570B71C" w:rsidR="0034073F"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9</w:t>
            </w:r>
          </w:p>
        </w:tc>
        <w:tc>
          <w:tcPr>
            <w:tcW w:w="3402" w:type="dxa"/>
          </w:tcPr>
          <w:p w14:paraId="661D18F1" w14:textId="24A11E64" w:rsidR="0034073F" w:rsidRPr="003C70E3" w:rsidRDefault="006511A2" w:rsidP="002A133C">
            <w:pPr>
              <w:jc w:val="both"/>
              <w:rPr>
                <w:rFonts w:ascii="Times New Roman" w:hAnsi="Times New Roman" w:cs="Times New Roman"/>
                <w:sz w:val="28"/>
                <w:szCs w:val="28"/>
              </w:rPr>
            </w:pPr>
            <w:r w:rsidRPr="003C70E3">
              <w:rPr>
                <w:rFonts w:ascii="Times New Roman" w:hAnsi="Times New Roman" w:cs="Times New Roman"/>
                <w:sz w:val="28"/>
                <w:szCs w:val="28"/>
              </w:rPr>
              <w:t>Театральная постановка коллекции</w:t>
            </w:r>
          </w:p>
        </w:tc>
        <w:tc>
          <w:tcPr>
            <w:tcW w:w="1135" w:type="dxa"/>
          </w:tcPr>
          <w:p w14:paraId="0552D24F" w14:textId="3E0B1281"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55AE4BC" w14:textId="5A8C9733" w:rsidR="0034073F" w:rsidRPr="002A133C" w:rsidRDefault="003C70E3" w:rsidP="00517487">
            <w:pPr>
              <w:jc w:val="both"/>
              <w:rPr>
                <w:rFonts w:ascii="Times New Roman" w:hAnsi="Times New Roman" w:cs="Times New Roman"/>
                <w:sz w:val="28"/>
                <w:szCs w:val="28"/>
              </w:rPr>
            </w:pPr>
            <w:r>
              <w:rPr>
                <w:rFonts w:ascii="Times New Roman" w:hAnsi="Times New Roman" w:cs="Times New Roman"/>
                <w:sz w:val="28"/>
                <w:szCs w:val="28"/>
              </w:rPr>
              <w:t>Творческое задание</w:t>
            </w:r>
          </w:p>
        </w:tc>
      </w:tr>
      <w:tr w:rsidR="0034073F" w14:paraId="266132C7" w14:textId="77777777" w:rsidTr="001178FD">
        <w:tc>
          <w:tcPr>
            <w:tcW w:w="710" w:type="dxa"/>
          </w:tcPr>
          <w:p w14:paraId="4A26C70B" w14:textId="402D8177" w:rsidR="0034073F" w:rsidRPr="006511A2" w:rsidRDefault="0034073F" w:rsidP="0034073F">
            <w:pPr>
              <w:jc w:val="center"/>
              <w:rPr>
                <w:rFonts w:ascii="Times New Roman" w:hAnsi="Times New Roman" w:cs="Times New Roman"/>
                <w:sz w:val="28"/>
                <w:szCs w:val="28"/>
              </w:rPr>
            </w:pPr>
            <w:r w:rsidRPr="006511A2">
              <w:rPr>
                <w:rFonts w:ascii="Times New Roman" w:hAnsi="Times New Roman" w:cs="Times New Roman"/>
                <w:sz w:val="28"/>
                <w:szCs w:val="28"/>
              </w:rPr>
              <w:t>10</w:t>
            </w:r>
          </w:p>
        </w:tc>
        <w:tc>
          <w:tcPr>
            <w:tcW w:w="3402" w:type="dxa"/>
          </w:tcPr>
          <w:p w14:paraId="4CAEC54A" w14:textId="3225E7E1" w:rsidR="0034073F" w:rsidRPr="003C70E3" w:rsidRDefault="006511A2" w:rsidP="00517487">
            <w:pPr>
              <w:jc w:val="both"/>
              <w:rPr>
                <w:rFonts w:ascii="Times New Roman" w:hAnsi="Times New Roman" w:cs="Times New Roman"/>
                <w:sz w:val="28"/>
                <w:szCs w:val="28"/>
              </w:rPr>
            </w:pPr>
            <w:r w:rsidRPr="003C70E3">
              <w:rPr>
                <w:rFonts w:ascii="Times New Roman" w:hAnsi="Times New Roman" w:cs="Times New Roman"/>
                <w:sz w:val="28"/>
                <w:szCs w:val="28"/>
              </w:rPr>
              <w:t xml:space="preserve">Репетиции </w:t>
            </w:r>
          </w:p>
        </w:tc>
        <w:tc>
          <w:tcPr>
            <w:tcW w:w="1135" w:type="dxa"/>
          </w:tcPr>
          <w:p w14:paraId="67D38EFB" w14:textId="49D1BE06"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2130FD" w14:textId="5E915C70" w:rsidR="0034073F" w:rsidRPr="003C70E3" w:rsidRDefault="003C70E3" w:rsidP="002A133C">
            <w:pPr>
              <w:jc w:val="both"/>
              <w:rPr>
                <w:rFonts w:ascii="Times New Roman" w:hAnsi="Times New Roman" w:cs="Times New Roman"/>
                <w:sz w:val="28"/>
                <w:szCs w:val="28"/>
              </w:rPr>
            </w:pPr>
            <w:r w:rsidRPr="003C70E3">
              <w:rPr>
                <w:rFonts w:ascii="Times New Roman" w:hAnsi="Times New Roman" w:cs="Times New Roman"/>
                <w:sz w:val="28"/>
                <w:szCs w:val="28"/>
              </w:rPr>
              <w:t>Творческое задание</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C70E3" w:rsidRDefault="0034073F" w:rsidP="00517487">
            <w:pPr>
              <w:jc w:val="both"/>
              <w:rPr>
                <w:rFonts w:ascii="Times New Roman" w:hAnsi="Times New Roman" w:cs="Times New Roman"/>
                <w:sz w:val="28"/>
                <w:szCs w:val="28"/>
              </w:rPr>
            </w:pPr>
            <w:r w:rsidRPr="003C70E3">
              <w:rPr>
                <w:rFonts w:ascii="Times New Roman" w:hAnsi="Times New Roman" w:cs="Times New Roman"/>
                <w:sz w:val="28"/>
                <w:szCs w:val="28"/>
              </w:rPr>
              <w:t>Всего</w:t>
            </w:r>
          </w:p>
        </w:tc>
        <w:tc>
          <w:tcPr>
            <w:tcW w:w="1135" w:type="dxa"/>
          </w:tcPr>
          <w:p w14:paraId="02E12BB8" w14:textId="606AA98E" w:rsidR="0034073F"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49022617" w14:textId="77777777" w:rsidR="008C696D" w:rsidRPr="008C696D" w:rsidRDefault="008C696D" w:rsidP="008C696D">
      <w:pPr>
        <w:spacing w:after="0" w:line="240" w:lineRule="auto"/>
        <w:jc w:val="center"/>
        <w:rPr>
          <w:rFonts w:ascii="Times New Roman" w:hAnsi="Times New Roman" w:cs="Times New Roman"/>
          <w:b/>
          <w:bCs/>
          <w:sz w:val="28"/>
          <w:szCs w:val="28"/>
        </w:rPr>
      </w:pPr>
    </w:p>
    <w:p w14:paraId="5894CE5B" w14:textId="09A6FE4D"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00C50BBA">
        <w:rPr>
          <w:rFonts w:ascii="Times New Roman" w:hAnsi="Times New Roman" w:cs="Times New Roman"/>
          <w:b/>
          <w:bCs/>
          <w:sz w:val="28"/>
          <w:szCs w:val="28"/>
        </w:rPr>
        <w:t>ДОПОЛНИТЕЛЬНОГО</w:t>
      </w:r>
      <w:r w:rsidR="008058D2" w:rsidRPr="008058D2">
        <w:rPr>
          <w:rFonts w:ascii="Times New Roman" w:hAnsi="Times New Roman" w:cs="Times New Roman"/>
          <w:b/>
          <w:bCs/>
          <w:sz w:val="28"/>
          <w:szCs w:val="28"/>
        </w:rPr>
        <w:t xml:space="preserve">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731389">
      <w:pPr>
        <w:pStyle w:val="a7"/>
        <w:shd w:val="clear" w:color="auto" w:fill="FFFFFF"/>
        <w:spacing w:before="0" w:beforeAutospacing="0" w:after="0" w:afterAutospacing="0" w:line="360" w:lineRule="auto"/>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28114ABE" w14:textId="77777777" w:rsidR="00C22CE0" w:rsidRPr="00C22CE0" w:rsidRDefault="00C22CE0" w:rsidP="00731389">
      <w:pPr>
        <w:pStyle w:val="a7"/>
        <w:numPr>
          <w:ilvl w:val="0"/>
          <w:numId w:val="27"/>
        </w:numPr>
        <w:shd w:val="clear" w:color="auto" w:fill="FFFFFF"/>
        <w:spacing w:after="0" w:line="360" w:lineRule="auto"/>
        <w:ind w:left="0" w:right="14" w:firstLine="709"/>
        <w:jc w:val="both"/>
        <w:rPr>
          <w:color w:val="000000"/>
          <w:sz w:val="28"/>
          <w:szCs w:val="28"/>
        </w:rPr>
      </w:pPr>
      <w:r w:rsidRPr="00C22CE0">
        <w:rPr>
          <w:color w:val="000000"/>
          <w:sz w:val="28"/>
          <w:szCs w:val="28"/>
        </w:rPr>
        <w:t>Образцы моделей одежды на стендах. Зал, сцена для постановки спектаклей, кулисы, места для зрителей.</w:t>
      </w:r>
    </w:p>
    <w:p w14:paraId="3A6D2042" w14:textId="77777777" w:rsidR="00C22CE0" w:rsidRPr="00C22CE0" w:rsidRDefault="00C22CE0" w:rsidP="00731389">
      <w:pPr>
        <w:pStyle w:val="a7"/>
        <w:numPr>
          <w:ilvl w:val="0"/>
          <w:numId w:val="27"/>
        </w:numPr>
        <w:shd w:val="clear" w:color="auto" w:fill="FFFFFF"/>
        <w:spacing w:after="0" w:line="360" w:lineRule="auto"/>
        <w:ind w:left="0" w:right="14" w:firstLine="709"/>
        <w:jc w:val="both"/>
        <w:rPr>
          <w:color w:val="000000"/>
          <w:sz w:val="28"/>
          <w:szCs w:val="28"/>
        </w:rPr>
      </w:pPr>
      <w:r w:rsidRPr="00C22CE0">
        <w:rPr>
          <w:color w:val="000000"/>
          <w:sz w:val="28"/>
          <w:szCs w:val="28"/>
        </w:rPr>
        <w:t>Журналы мод, эскизы моделей одежды, плакаты с поузловой обработкой Театральный грим.</w:t>
      </w:r>
    </w:p>
    <w:p w14:paraId="077B5786" w14:textId="09DEF4D6" w:rsidR="00C22CE0" w:rsidRPr="00C22CE0" w:rsidRDefault="00C22CE0" w:rsidP="00731389">
      <w:pPr>
        <w:pStyle w:val="a7"/>
        <w:numPr>
          <w:ilvl w:val="0"/>
          <w:numId w:val="27"/>
        </w:numPr>
        <w:shd w:val="clear" w:color="auto" w:fill="FFFFFF"/>
        <w:spacing w:after="0" w:line="360" w:lineRule="auto"/>
        <w:ind w:left="0" w:right="14" w:firstLine="709"/>
        <w:jc w:val="both"/>
        <w:rPr>
          <w:color w:val="000000"/>
          <w:sz w:val="28"/>
          <w:szCs w:val="28"/>
        </w:rPr>
      </w:pPr>
      <w:r w:rsidRPr="00C22CE0">
        <w:rPr>
          <w:color w:val="000000"/>
          <w:sz w:val="28"/>
          <w:szCs w:val="28"/>
        </w:rPr>
        <w:t>Литература по моделированию, конструированию, технологии обработки, справочники.</w:t>
      </w:r>
    </w:p>
    <w:p w14:paraId="59698516" w14:textId="21D97777" w:rsidR="00927F48" w:rsidRPr="00B75FF2" w:rsidRDefault="00C22CE0" w:rsidP="00731389">
      <w:pPr>
        <w:pStyle w:val="a7"/>
        <w:numPr>
          <w:ilvl w:val="0"/>
          <w:numId w:val="27"/>
        </w:numPr>
        <w:shd w:val="clear" w:color="auto" w:fill="FFFFFF"/>
        <w:spacing w:before="0" w:beforeAutospacing="0" w:after="0" w:afterAutospacing="0" w:line="360" w:lineRule="auto"/>
        <w:ind w:left="0" w:right="14" w:firstLine="709"/>
        <w:jc w:val="both"/>
        <w:rPr>
          <w:color w:val="000000"/>
          <w:sz w:val="28"/>
          <w:szCs w:val="28"/>
        </w:rPr>
      </w:pPr>
      <w:r w:rsidRPr="00C22CE0">
        <w:rPr>
          <w:color w:val="000000"/>
          <w:sz w:val="28"/>
          <w:szCs w:val="28"/>
        </w:rPr>
        <w:t>Разработки для конкурсов, ярмарок, дефиле.</w:t>
      </w:r>
    </w:p>
    <w:p w14:paraId="4023939B" w14:textId="56110A79" w:rsidR="00927F48" w:rsidRPr="00B75FF2" w:rsidRDefault="00C22CE0" w:rsidP="00731389">
      <w:pPr>
        <w:pStyle w:val="a7"/>
        <w:numPr>
          <w:ilvl w:val="0"/>
          <w:numId w:val="27"/>
        </w:numPr>
        <w:shd w:val="clear" w:color="auto" w:fill="FFFFFF"/>
        <w:spacing w:before="0" w:beforeAutospacing="0" w:after="0" w:afterAutospacing="0" w:line="360" w:lineRule="auto"/>
        <w:ind w:left="0" w:right="14" w:firstLine="709"/>
        <w:jc w:val="both"/>
        <w:rPr>
          <w:color w:val="000000"/>
          <w:sz w:val="28"/>
          <w:szCs w:val="28"/>
        </w:rPr>
      </w:pPr>
      <w:r>
        <w:rPr>
          <w:color w:val="000000"/>
          <w:sz w:val="28"/>
          <w:szCs w:val="28"/>
        </w:rPr>
        <w:lastRenderedPageBreak/>
        <w:t>К</w:t>
      </w:r>
      <w:r w:rsidR="00927F48" w:rsidRPr="00B75FF2">
        <w:rPr>
          <w:color w:val="000000"/>
          <w:sz w:val="28"/>
          <w:szCs w:val="28"/>
        </w:rPr>
        <w:t>омплект технической документации, в том числе паспорта на средства обучения, инструкции по их использованию и технике безопасности;</w:t>
      </w:r>
    </w:p>
    <w:p w14:paraId="2FE26964" w14:textId="45CEE522" w:rsidR="00927F48" w:rsidRPr="00B75FF2" w:rsidRDefault="00C22CE0" w:rsidP="00731389">
      <w:pPr>
        <w:pStyle w:val="a7"/>
        <w:numPr>
          <w:ilvl w:val="0"/>
          <w:numId w:val="27"/>
        </w:numPr>
        <w:shd w:val="clear" w:color="auto" w:fill="FFFFFF"/>
        <w:spacing w:before="0" w:beforeAutospacing="0" w:after="0" w:afterAutospacing="0" w:line="360" w:lineRule="auto"/>
        <w:ind w:left="0" w:right="14" w:firstLine="709"/>
        <w:jc w:val="both"/>
        <w:rPr>
          <w:color w:val="000000"/>
          <w:sz w:val="28"/>
          <w:szCs w:val="28"/>
        </w:rPr>
      </w:pPr>
      <w:r>
        <w:rPr>
          <w:color w:val="000000"/>
          <w:sz w:val="28"/>
          <w:szCs w:val="28"/>
        </w:rPr>
        <w:t>Б</w:t>
      </w:r>
      <w:r w:rsidR="00927F48" w:rsidRPr="00B75FF2">
        <w:rPr>
          <w:color w:val="000000"/>
          <w:sz w:val="28"/>
          <w:szCs w:val="28"/>
        </w:rPr>
        <w:t>иблиотечный фонд.</w:t>
      </w:r>
    </w:p>
    <w:p w14:paraId="707B1349" w14:textId="34514563" w:rsidR="00927F48" w:rsidRPr="00B75FF2" w:rsidRDefault="00927F48" w:rsidP="00731389">
      <w:pPr>
        <w:pStyle w:val="a7"/>
        <w:shd w:val="clear" w:color="auto" w:fill="FFFFFF"/>
        <w:spacing w:before="0" w:beforeAutospacing="0" w:after="0" w:afterAutospacing="0" w:line="360" w:lineRule="auto"/>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7484D165" w14:textId="77777777" w:rsidR="00731389" w:rsidRDefault="00731389" w:rsidP="00927F48">
      <w:pPr>
        <w:jc w:val="center"/>
        <w:rPr>
          <w:rFonts w:ascii="Times New Roman" w:hAnsi="Times New Roman" w:cs="Times New Roman"/>
          <w:b/>
          <w:bCs/>
        </w:rPr>
      </w:pPr>
    </w:p>
    <w:p w14:paraId="1B2DF42F" w14:textId="77777777" w:rsidR="00731389" w:rsidRDefault="00731389" w:rsidP="00927F48">
      <w:pPr>
        <w:jc w:val="center"/>
        <w:rPr>
          <w:rFonts w:ascii="Times New Roman" w:hAnsi="Times New Roman" w:cs="Times New Roman"/>
          <w:b/>
          <w:bCs/>
        </w:rPr>
      </w:pPr>
    </w:p>
    <w:p w14:paraId="3C9FC045" w14:textId="266210DF"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579FEE82" w14:textId="77777777" w:rsidR="00927F48" w:rsidRDefault="00927F48" w:rsidP="00927F48">
      <w:pPr>
        <w:spacing w:after="0"/>
        <w:jc w:val="both"/>
        <w:rPr>
          <w:rFonts w:ascii="Times New Roman" w:hAnsi="Times New Roman" w:cs="Times New Roman"/>
          <w:b/>
          <w:bCs/>
        </w:rPr>
      </w:pPr>
    </w:p>
    <w:p w14:paraId="67546BFF" w14:textId="05DABAB0" w:rsidR="00927F48" w:rsidRPr="006511A2" w:rsidRDefault="00927F48" w:rsidP="00C86C9E">
      <w:pPr>
        <w:pStyle w:val="ac"/>
        <w:jc w:val="both"/>
        <w:rPr>
          <w:bCs/>
          <w:sz w:val="36"/>
          <w:szCs w:val="28"/>
        </w:rPr>
      </w:pPr>
    </w:p>
    <w:p w14:paraId="4CC06903"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Бабанский</w:t>
      </w:r>
      <w:proofErr w:type="spellEnd"/>
      <w:r w:rsidRPr="006511A2">
        <w:rPr>
          <w:rFonts w:ascii="Times New Roman" w:hAnsi="Times New Roman" w:cs="Times New Roman"/>
          <w:bCs/>
          <w:sz w:val="28"/>
        </w:rPr>
        <w:t xml:space="preserve"> Ю.К. Педагогика. – М.: Просвещение, 1988.</w:t>
      </w:r>
    </w:p>
    <w:p w14:paraId="0C898184"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Бердник Т.О. Моделирование и художественное оформление костюма. – Ростов на Дону «Феникс», 2001.</w:t>
      </w:r>
    </w:p>
    <w:p w14:paraId="123A6E3C"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Бердник Т.О., Неклюдова Т.П. Дизайн костюма</w:t>
      </w:r>
      <w:proofErr w:type="gramStart"/>
      <w:r w:rsidRPr="006511A2">
        <w:rPr>
          <w:rFonts w:ascii="Times New Roman" w:hAnsi="Times New Roman" w:cs="Times New Roman"/>
          <w:bCs/>
          <w:sz w:val="28"/>
        </w:rPr>
        <w:t xml:space="preserve">.- – </w:t>
      </w:r>
      <w:proofErr w:type="gramEnd"/>
      <w:r w:rsidRPr="006511A2">
        <w:rPr>
          <w:rFonts w:ascii="Times New Roman" w:hAnsi="Times New Roman" w:cs="Times New Roman"/>
          <w:bCs/>
          <w:sz w:val="28"/>
        </w:rPr>
        <w:t>Ростов на Дону «Феникс»,2000</w:t>
      </w:r>
    </w:p>
    <w:p w14:paraId="66A3BFFF"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Браун Л. Имидж - путь к успеху. – СПб., 1996.</w:t>
      </w:r>
    </w:p>
    <w:p w14:paraId="33098F6D"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 xml:space="preserve">Володин В.А. Мода и стиль. – М.; </w:t>
      </w:r>
      <w:proofErr w:type="spellStart"/>
      <w:r w:rsidRPr="006511A2">
        <w:rPr>
          <w:rFonts w:ascii="Times New Roman" w:hAnsi="Times New Roman" w:cs="Times New Roman"/>
          <w:bCs/>
          <w:sz w:val="28"/>
        </w:rPr>
        <w:t>Аванта</w:t>
      </w:r>
      <w:proofErr w:type="spellEnd"/>
      <w:r w:rsidRPr="006511A2">
        <w:rPr>
          <w:rFonts w:ascii="Times New Roman" w:hAnsi="Times New Roman" w:cs="Times New Roman"/>
          <w:bCs/>
          <w:sz w:val="28"/>
        </w:rPr>
        <w:t xml:space="preserve"> +, 2002.</w:t>
      </w:r>
    </w:p>
    <w:p w14:paraId="10D010C2"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Выготский Л.С. Воображение и творчество в детском возрасте. - М.:Просвещение,1990</w:t>
      </w:r>
    </w:p>
    <w:p w14:paraId="191F92E2"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Дейвис Ф. Ваш абсолютный имидж.- М.,1997.</w:t>
      </w:r>
    </w:p>
    <w:p w14:paraId="6B52A89D"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Матузова</w:t>
      </w:r>
      <w:proofErr w:type="spellEnd"/>
      <w:r w:rsidRPr="006511A2">
        <w:rPr>
          <w:rFonts w:ascii="Times New Roman" w:hAnsi="Times New Roman" w:cs="Times New Roman"/>
          <w:bCs/>
          <w:sz w:val="28"/>
        </w:rPr>
        <w:t xml:space="preserve"> Е., Соколова Р., Гончарук Н. Мода и крой. – М.,АНОО «Институт индустрии моды», 2001.</w:t>
      </w:r>
    </w:p>
    <w:p w14:paraId="5D1B77EF"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 xml:space="preserve">Михайлов С., </w:t>
      </w:r>
      <w:proofErr w:type="spellStart"/>
      <w:r w:rsidRPr="006511A2">
        <w:rPr>
          <w:rFonts w:ascii="Times New Roman" w:hAnsi="Times New Roman" w:cs="Times New Roman"/>
          <w:bCs/>
          <w:sz w:val="28"/>
        </w:rPr>
        <w:t>Кулеева</w:t>
      </w:r>
      <w:proofErr w:type="spellEnd"/>
      <w:r w:rsidRPr="006511A2">
        <w:rPr>
          <w:rFonts w:ascii="Times New Roman" w:hAnsi="Times New Roman" w:cs="Times New Roman"/>
          <w:bCs/>
          <w:sz w:val="28"/>
        </w:rPr>
        <w:t xml:space="preserve"> Л. Основы дизайна. – Казань. Новое знание, 1999.</w:t>
      </w:r>
    </w:p>
    <w:p w14:paraId="01D4F10E"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Рачицкая</w:t>
      </w:r>
      <w:proofErr w:type="spellEnd"/>
      <w:r w:rsidRPr="006511A2">
        <w:rPr>
          <w:rFonts w:ascii="Times New Roman" w:hAnsi="Times New Roman" w:cs="Times New Roman"/>
          <w:bCs/>
          <w:sz w:val="28"/>
        </w:rPr>
        <w:t xml:space="preserve"> Е.И., Сидоренко В.И. Моделирование и художественное оформление одежды. - Ростов на Дону «Феникс», 2002.</w:t>
      </w:r>
    </w:p>
    <w:p w14:paraId="613068C5"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Селевко</w:t>
      </w:r>
      <w:proofErr w:type="spellEnd"/>
      <w:r w:rsidRPr="006511A2">
        <w:rPr>
          <w:rFonts w:ascii="Times New Roman" w:hAnsi="Times New Roman" w:cs="Times New Roman"/>
          <w:bCs/>
          <w:sz w:val="28"/>
        </w:rPr>
        <w:t xml:space="preserve"> Г.К. Современные образовательные технологии. – М.:1998.</w:t>
      </w:r>
    </w:p>
    <w:p w14:paraId="193040BC" w14:textId="77777777" w:rsidR="006511A2"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Сорины (сестры). Презентация внешности или фигура в одежде и без. – М., Гном-пресс.,1998.</w:t>
      </w:r>
    </w:p>
    <w:p w14:paraId="6B303DBE" w14:textId="77777777" w:rsidR="006511A2" w:rsidRPr="006511A2" w:rsidRDefault="006511A2" w:rsidP="006511A2">
      <w:pPr>
        <w:pStyle w:val="a3"/>
        <w:numPr>
          <w:ilvl w:val="0"/>
          <w:numId w:val="26"/>
        </w:numPr>
        <w:jc w:val="both"/>
        <w:rPr>
          <w:rFonts w:ascii="Times New Roman" w:hAnsi="Times New Roman" w:cs="Times New Roman"/>
          <w:bCs/>
          <w:sz w:val="28"/>
        </w:rPr>
      </w:pPr>
      <w:proofErr w:type="spellStart"/>
      <w:r w:rsidRPr="006511A2">
        <w:rPr>
          <w:rFonts w:ascii="Times New Roman" w:hAnsi="Times New Roman" w:cs="Times New Roman"/>
          <w:bCs/>
          <w:sz w:val="28"/>
        </w:rPr>
        <w:t>Шепель</w:t>
      </w:r>
      <w:proofErr w:type="spellEnd"/>
      <w:r w:rsidRPr="006511A2">
        <w:rPr>
          <w:rFonts w:ascii="Times New Roman" w:hAnsi="Times New Roman" w:cs="Times New Roman"/>
          <w:bCs/>
          <w:sz w:val="28"/>
        </w:rPr>
        <w:t xml:space="preserve"> В.И. </w:t>
      </w:r>
      <w:proofErr w:type="spellStart"/>
      <w:r w:rsidRPr="006511A2">
        <w:rPr>
          <w:rFonts w:ascii="Times New Roman" w:hAnsi="Times New Roman" w:cs="Times New Roman"/>
          <w:bCs/>
          <w:sz w:val="28"/>
        </w:rPr>
        <w:t>Имиджелогия</w:t>
      </w:r>
      <w:proofErr w:type="spellEnd"/>
      <w:r w:rsidRPr="006511A2">
        <w:rPr>
          <w:rFonts w:ascii="Times New Roman" w:hAnsi="Times New Roman" w:cs="Times New Roman"/>
          <w:bCs/>
          <w:sz w:val="28"/>
        </w:rPr>
        <w:t>. Секреты личного обоняния. – М.,2000.</w:t>
      </w:r>
    </w:p>
    <w:p w14:paraId="4F61A557" w14:textId="34BD8CDF" w:rsidR="00927F48" w:rsidRPr="006511A2" w:rsidRDefault="006511A2" w:rsidP="006511A2">
      <w:pPr>
        <w:pStyle w:val="a3"/>
        <w:numPr>
          <w:ilvl w:val="0"/>
          <w:numId w:val="26"/>
        </w:numPr>
        <w:jc w:val="both"/>
        <w:rPr>
          <w:rFonts w:ascii="Times New Roman" w:hAnsi="Times New Roman" w:cs="Times New Roman"/>
          <w:bCs/>
          <w:sz w:val="28"/>
        </w:rPr>
      </w:pPr>
      <w:r w:rsidRPr="006511A2">
        <w:rPr>
          <w:rFonts w:ascii="Times New Roman" w:hAnsi="Times New Roman" w:cs="Times New Roman"/>
          <w:bCs/>
          <w:sz w:val="28"/>
        </w:rPr>
        <w:t>Журналы мод «Бурда моден», «Ручная работа» и др.</w:t>
      </w:r>
    </w:p>
    <w:p w14:paraId="4F08FC3C" w14:textId="77777777"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14:paraId="26C1612A" w14:textId="77777777" w:rsidR="00927F48" w:rsidRDefault="00927F48" w:rsidP="00927F48">
      <w:pPr>
        <w:ind w:firstLine="708"/>
        <w:jc w:val="both"/>
        <w:rPr>
          <w:sz w:val="28"/>
          <w:szCs w:val="28"/>
        </w:rPr>
      </w:pPr>
    </w:p>
    <w:p w14:paraId="63B95A27" w14:textId="77777777" w:rsidR="00927F48" w:rsidRDefault="00927F48" w:rsidP="00927F48">
      <w:pPr>
        <w:ind w:firstLine="708"/>
        <w:jc w:val="both"/>
        <w:rPr>
          <w:sz w:val="28"/>
          <w:szCs w:val="28"/>
        </w:rPr>
      </w:pPr>
    </w:p>
    <w:p w14:paraId="75075C50" w14:textId="77777777" w:rsidR="00927F48" w:rsidRDefault="00927F48" w:rsidP="00927F48">
      <w:pPr>
        <w:ind w:firstLine="708"/>
        <w:jc w:val="both"/>
        <w:rPr>
          <w:sz w:val="28"/>
          <w:szCs w:val="28"/>
        </w:rPr>
      </w:pPr>
    </w:p>
    <w:p w14:paraId="366D569C" w14:textId="77777777" w:rsidR="00927F48" w:rsidRDefault="00927F48" w:rsidP="00927F48">
      <w:pPr>
        <w:ind w:firstLine="708"/>
        <w:jc w:val="both"/>
        <w:rPr>
          <w:sz w:val="28"/>
          <w:szCs w:val="28"/>
        </w:rPr>
      </w:pPr>
    </w:p>
    <w:p w14:paraId="1BA067BB" w14:textId="77777777" w:rsidR="00927F48" w:rsidRDefault="00927F48" w:rsidP="00927F48">
      <w:pPr>
        <w:ind w:firstLine="708"/>
        <w:jc w:val="both"/>
        <w:rPr>
          <w:sz w:val="28"/>
          <w:szCs w:val="28"/>
        </w:rPr>
      </w:pPr>
    </w:p>
    <w:p w14:paraId="73B8283A" w14:textId="77777777" w:rsidR="00927F48" w:rsidRDefault="00927F48" w:rsidP="00927F48">
      <w:pPr>
        <w:ind w:firstLine="708"/>
        <w:jc w:val="both"/>
        <w:rPr>
          <w:sz w:val="28"/>
          <w:szCs w:val="28"/>
        </w:rPr>
      </w:pPr>
    </w:p>
    <w:p w14:paraId="7AEC3B38" w14:textId="77777777" w:rsidR="00927F48" w:rsidRDefault="00927F48" w:rsidP="00927F48">
      <w:pPr>
        <w:ind w:firstLine="708"/>
        <w:jc w:val="both"/>
        <w:rPr>
          <w:sz w:val="28"/>
          <w:szCs w:val="28"/>
        </w:rPr>
      </w:pPr>
    </w:p>
    <w:p w14:paraId="53A8C0D0" w14:textId="77777777" w:rsidR="00927F48" w:rsidRDefault="00927F48" w:rsidP="00927F48">
      <w:pPr>
        <w:ind w:firstLine="708"/>
        <w:jc w:val="both"/>
        <w:rPr>
          <w:sz w:val="28"/>
          <w:szCs w:val="28"/>
        </w:rPr>
      </w:pPr>
    </w:p>
    <w:p w14:paraId="0BF9D3F1" w14:textId="77777777" w:rsidR="00927F48" w:rsidRDefault="00927F48" w:rsidP="00927F48">
      <w:pPr>
        <w:ind w:firstLine="708"/>
        <w:jc w:val="both"/>
        <w:rPr>
          <w:sz w:val="28"/>
          <w:szCs w:val="28"/>
        </w:rPr>
      </w:pPr>
    </w:p>
    <w:p w14:paraId="0A447901" w14:textId="77777777" w:rsidR="00927F48" w:rsidRDefault="00927F48" w:rsidP="00927F48">
      <w:pPr>
        <w:ind w:firstLine="708"/>
        <w:jc w:val="both"/>
        <w:rPr>
          <w:sz w:val="28"/>
          <w:szCs w:val="28"/>
        </w:rPr>
      </w:pPr>
    </w:p>
    <w:p w14:paraId="7FE2D488" w14:textId="77777777" w:rsidR="00927F48" w:rsidRDefault="00927F48" w:rsidP="00927F48">
      <w:pPr>
        <w:ind w:firstLine="708"/>
        <w:jc w:val="both"/>
        <w:rPr>
          <w:sz w:val="28"/>
          <w:szCs w:val="28"/>
        </w:rPr>
      </w:pPr>
    </w:p>
    <w:sectPr w:rsidR="00927F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2642F6"/>
    <w:multiLevelType w:val="multilevel"/>
    <w:tmpl w:val="38FA2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C86719"/>
    <w:multiLevelType w:val="hybridMultilevel"/>
    <w:tmpl w:val="154C81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D12665"/>
    <w:multiLevelType w:val="hybridMultilevel"/>
    <w:tmpl w:val="4606E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4"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0464A3"/>
    <w:multiLevelType w:val="hybridMultilevel"/>
    <w:tmpl w:val="06EAAD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3"/>
  </w:num>
  <w:num w:numId="3">
    <w:abstractNumId w:val="12"/>
  </w:num>
  <w:num w:numId="4">
    <w:abstractNumId w:val="10"/>
  </w:num>
  <w:num w:numId="5">
    <w:abstractNumId w:val="5"/>
  </w:num>
  <w:num w:numId="6">
    <w:abstractNumId w:val="8"/>
  </w:num>
  <w:num w:numId="7">
    <w:abstractNumId w:val="16"/>
  </w:num>
  <w:num w:numId="8">
    <w:abstractNumId w:val="17"/>
  </w:num>
  <w:num w:numId="9">
    <w:abstractNumId w:val="6"/>
  </w:num>
  <w:num w:numId="10">
    <w:abstractNumId w:val="21"/>
  </w:num>
  <w:num w:numId="11">
    <w:abstractNumId w:val="2"/>
  </w:num>
  <w:num w:numId="12">
    <w:abstractNumId w:val="11"/>
  </w:num>
  <w:num w:numId="13">
    <w:abstractNumId w:val="3"/>
  </w:num>
  <w:num w:numId="14">
    <w:abstractNumId w:val="18"/>
  </w:num>
  <w:num w:numId="15">
    <w:abstractNumId w:val="0"/>
  </w:num>
  <w:num w:numId="16">
    <w:abstractNumId w:val="19"/>
  </w:num>
  <w:num w:numId="17">
    <w:abstractNumId w:val="14"/>
  </w:num>
  <w:num w:numId="18">
    <w:abstractNumId w:val="24"/>
  </w:num>
  <w:num w:numId="19">
    <w:abstractNumId w:val="15"/>
  </w:num>
  <w:num w:numId="20">
    <w:abstractNumId w:val="26"/>
  </w:num>
  <w:num w:numId="21">
    <w:abstractNumId w:val="4"/>
  </w:num>
  <w:num w:numId="22">
    <w:abstractNumId w:val="13"/>
  </w:num>
  <w:num w:numId="23">
    <w:abstractNumId w:val="20"/>
  </w:num>
  <w:num w:numId="24">
    <w:abstractNumId w:val="7"/>
  </w:num>
  <w:num w:numId="25">
    <w:abstractNumId w:val="25"/>
  </w:num>
  <w:num w:numId="26">
    <w:abstractNumId w:val="2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C85"/>
    <w:rsid w:val="000120AD"/>
    <w:rsid w:val="00013BB9"/>
    <w:rsid w:val="00042843"/>
    <w:rsid w:val="00094354"/>
    <w:rsid w:val="000B2D5C"/>
    <w:rsid w:val="000F66C1"/>
    <w:rsid w:val="001013F9"/>
    <w:rsid w:val="00106FDB"/>
    <w:rsid w:val="001178FD"/>
    <w:rsid w:val="00123205"/>
    <w:rsid w:val="002118DA"/>
    <w:rsid w:val="00216ECA"/>
    <w:rsid w:val="0022321F"/>
    <w:rsid w:val="00234F63"/>
    <w:rsid w:val="0023571F"/>
    <w:rsid w:val="00246BE2"/>
    <w:rsid w:val="002A133C"/>
    <w:rsid w:val="00337E28"/>
    <w:rsid w:val="0034073F"/>
    <w:rsid w:val="003551CF"/>
    <w:rsid w:val="00366EFD"/>
    <w:rsid w:val="00373BE2"/>
    <w:rsid w:val="00374F14"/>
    <w:rsid w:val="003937E6"/>
    <w:rsid w:val="003A1D4F"/>
    <w:rsid w:val="003A46E6"/>
    <w:rsid w:val="003C70E3"/>
    <w:rsid w:val="003F1F05"/>
    <w:rsid w:val="00406D5A"/>
    <w:rsid w:val="00515A5C"/>
    <w:rsid w:val="00517487"/>
    <w:rsid w:val="00525F66"/>
    <w:rsid w:val="0053567D"/>
    <w:rsid w:val="005360CA"/>
    <w:rsid w:val="005610A3"/>
    <w:rsid w:val="00584462"/>
    <w:rsid w:val="00594BB7"/>
    <w:rsid w:val="00600009"/>
    <w:rsid w:val="0062143A"/>
    <w:rsid w:val="00631375"/>
    <w:rsid w:val="006511A2"/>
    <w:rsid w:val="006709D7"/>
    <w:rsid w:val="006A0BEC"/>
    <w:rsid w:val="006B5C88"/>
    <w:rsid w:val="00711BF8"/>
    <w:rsid w:val="007244AC"/>
    <w:rsid w:val="00731389"/>
    <w:rsid w:val="00804395"/>
    <w:rsid w:val="008058D2"/>
    <w:rsid w:val="00826857"/>
    <w:rsid w:val="00861A9C"/>
    <w:rsid w:val="008A1EDA"/>
    <w:rsid w:val="008A5C8F"/>
    <w:rsid w:val="008C696D"/>
    <w:rsid w:val="008E3A8B"/>
    <w:rsid w:val="009048EA"/>
    <w:rsid w:val="00927F48"/>
    <w:rsid w:val="009829A5"/>
    <w:rsid w:val="009969AC"/>
    <w:rsid w:val="009B0716"/>
    <w:rsid w:val="009C64C1"/>
    <w:rsid w:val="009C6F1E"/>
    <w:rsid w:val="00A35CDA"/>
    <w:rsid w:val="00A57F01"/>
    <w:rsid w:val="00A63F03"/>
    <w:rsid w:val="00AA0C85"/>
    <w:rsid w:val="00AB7B54"/>
    <w:rsid w:val="00B200CB"/>
    <w:rsid w:val="00B25C1D"/>
    <w:rsid w:val="00BB516C"/>
    <w:rsid w:val="00BD0DFA"/>
    <w:rsid w:val="00BE3D35"/>
    <w:rsid w:val="00C22CE0"/>
    <w:rsid w:val="00C42915"/>
    <w:rsid w:val="00C50BBA"/>
    <w:rsid w:val="00C86C9E"/>
    <w:rsid w:val="00CC3903"/>
    <w:rsid w:val="00CD4FF6"/>
    <w:rsid w:val="00D03737"/>
    <w:rsid w:val="00D3303E"/>
    <w:rsid w:val="00D6049F"/>
    <w:rsid w:val="00D77399"/>
    <w:rsid w:val="00D83E7A"/>
    <w:rsid w:val="00D86550"/>
    <w:rsid w:val="00D92F82"/>
    <w:rsid w:val="00E21960"/>
    <w:rsid w:val="00E245C6"/>
    <w:rsid w:val="00E32986"/>
    <w:rsid w:val="00E56741"/>
    <w:rsid w:val="00E57DBF"/>
    <w:rsid w:val="00E77180"/>
    <w:rsid w:val="00EA6799"/>
    <w:rsid w:val="00EB6AF1"/>
    <w:rsid w:val="00ED7617"/>
    <w:rsid w:val="00F62AD8"/>
    <w:rsid w:val="00F836AC"/>
    <w:rsid w:val="00F92EC1"/>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729958673">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1779</Words>
  <Characters>10142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22</cp:revision>
  <dcterms:created xsi:type="dcterms:W3CDTF">2020-12-11T13:38:00Z</dcterms:created>
  <dcterms:modified xsi:type="dcterms:W3CDTF">2020-12-30T15:26:00Z</dcterms:modified>
</cp:coreProperties>
</file>