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FE" w:rsidRPr="001178FD" w:rsidRDefault="008079FE" w:rsidP="008079F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1178FD">
        <w:rPr>
          <w:rFonts w:ascii="Times New Roman" w:hAnsi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1178F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атарстан</w:t>
      </w:r>
    </w:p>
    <w:p w:rsidR="008079FE" w:rsidRPr="001178FD" w:rsidRDefault="008079FE" w:rsidP="008079F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1178FD"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8079FE" w:rsidRPr="001178FD" w:rsidRDefault="008079FE" w:rsidP="008079F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1178FD">
        <w:rPr>
          <w:rFonts w:ascii="Times New Roman" w:hAnsi="Times New Roman"/>
          <w:sz w:val="28"/>
          <w:szCs w:val="28"/>
        </w:rPr>
        <w:t xml:space="preserve">«Казанский </w:t>
      </w:r>
      <w:r>
        <w:rPr>
          <w:rFonts w:ascii="Times New Roman" w:hAnsi="Times New Roman"/>
          <w:sz w:val="28"/>
          <w:szCs w:val="28"/>
        </w:rPr>
        <w:t>колледж технологии и дизайна</w:t>
      </w:r>
      <w:r w:rsidRPr="001178FD">
        <w:rPr>
          <w:rFonts w:ascii="Times New Roman" w:hAnsi="Times New Roman"/>
          <w:sz w:val="28"/>
          <w:szCs w:val="28"/>
        </w:rPr>
        <w:t>»</w:t>
      </w:r>
    </w:p>
    <w:p w:rsidR="00CB4B83" w:rsidRPr="00065802" w:rsidRDefault="009D3247" w:rsidP="00CB4B8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s1026" type="#_x0000_t75" style="position:absolute;left:0;text-align:left;margin-left:85.85pt;margin-top:14.45pt;width:126.95pt;height:131.4pt;z-index:1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margin;mso-height-relative:margin">
            <v:imagedata r:id="rId5" o:title=""/>
            <w10:wrap anchorx="page"/>
          </v:shape>
        </w:pict>
      </w:r>
      <w:r w:rsidR="00CB4B83" w:rsidRPr="00065802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</w:t>
      </w:r>
    </w:p>
    <w:p w:rsidR="00CB4B83" w:rsidRPr="0006580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 w:rsidRPr="00065802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</w:t>
      </w:r>
    </w:p>
    <w:p w:rsidR="00CB4B83" w:rsidRPr="00065802" w:rsidRDefault="00D93EDC" w:rsidP="00CD68D8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>
        <w:rPr>
          <w:noProof/>
          <w:lang w:eastAsia="ru-RU"/>
        </w:rPr>
        <w:pict>
          <v:shape id="Рисунок 1" o:spid="_x0000_i1025" type="#_x0000_t75" style="width:188.25pt;height:96pt;visibility:visible;mso-wrap-style:square">
            <v:imagedata r:id="rId6" o:title="" croptop="28255f" cropbottom="27243f" cropleft="19272f" cropright="35195f"/>
          </v:shape>
        </w:pict>
      </w:r>
    </w:p>
    <w:p w:rsidR="00CB4B83" w:rsidRPr="0006580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 w:rsidRPr="00065802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</w:t>
      </w:r>
    </w:p>
    <w:p w:rsidR="00CB4B83" w:rsidRPr="00065802" w:rsidRDefault="00CB4B83" w:rsidP="00CB4B83">
      <w:pPr>
        <w:spacing w:after="0" w:line="240" w:lineRule="auto"/>
        <w:rPr>
          <w:rFonts w:ascii="Times New Roman" w:eastAsia="Times New Roman" w:hAnsi="Times New Roman"/>
          <w:bCs/>
          <w:kern w:val="36"/>
          <w:sz w:val="48"/>
          <w:szCs w:val="48"/>
          <w:lang w:eastAsia="ru-RU"/>
        </w:rPr>
      </w:pPr>
    </w:p>
    <w:p w:rsidR="00CB4B83" w:rsidRPr="0006580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</w:p>
    <w:p w:rsidR="00CB4B83" w:rsidRPr="00065802" w:rsidRDefault="00CB4B83" w:rsidP="00CB4B83">
      <w:pPr>
        <w:spacing w:after="0" w:line="240" w:lineRule="auto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</w:p>
    <w:p w:rsidR="00CB4B83" w:rsidRPr="0006580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</w:p>
    <w:p w:rsidR="00CB4B83" w:rsidRPr="00F342A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32"/>
          <w:lang w:eastAsia="ru-RU"/>
        </w:rPr>
      </w:pPr>
      <w:r w:rsidRPr="00F342A2">
        <w:rPr>
          <w:rFonts w:ascii="Times New Roman" w:eastAsia="Times New Roman" w:hAnsi="Times New Roman"/>
          <w:b/>
          <w:sz w:val="40"/>
          <w:szCs w:val="32"/>
          <w:lang w:eastAsia="ru-RU"/>
        </w:rPr>
        <w:t xml:space="preserve">Рабочая программа </w:t>
      </w:r>
      <w:proofErr w:type="gramStart"/>
      <w:r w:rsidRPr="00F342A2">
        <w:rPr>
          <w:rFonts w:ascii="Times New Roman" w:eastAsia="Times New Roman" w:hAnsi="Times New Roman"/>
          <w:b/>
          <w:sz w:val="40"/>
          <w:szCs w:val="32"/>
          <w:lang w:eastAsia="ru-RU"/>
        </w:rPr>
        <w:t>по</w:t>
      </w:r>
      <w:proofErr w:type="gramEnd"/>
      <w:r w:rsidRPr="00F342A2">
        <w:rPr>
          <w:rFonts w:ascii="Times New Roman" w:eastAsia="Times New Roman" w:hAnsi="Times New Roman"/>
          <w:b/>
          <w:sz w:val="40"/>
          <w:szCs w:val="32"/>
          <w:lang w:eastAsia="ru-RU"/>
        </w:rPr>
        <w:t xml:space="preserve"> </w:t>
      </w:r>
    </w:p>
    <w:p w:rsidR="00CB4B83" w:rsidRPr="00F342A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32"/>
          <w:lang w:eastAsia="ru-RU"/>
        </w:rPr>
      </w:pPr>
      <w:proofErr w:type="gramStart"/>
      <w:r w:rsidRPr="00F342A2">
        <w:rPr>
          <w:rFonts w:ascii="Times New Roman" w:eastAsia="Times New Roman" w:hAnsi="Times New Roman"/>
          <w:b/>
          <w:sz w:val="40"/>
          <w:szCs w:val="32"/>
          <w:lang w:eastAsia="ru-RU"/>
        </w:rPr>
        <w:t>обучению</w:t>
      </w:r>
      <w:proofErr w:type="gramEnd"/>
      <w:r w:rsidRPr="00F342A2">
        <w:rPr>
          <w:rFonts w:ascii="Times New Roman" w:eastAsia="Times New Roman" w:hAnsi="Times New Roman"/>
          <w:b/>
          <w:sz w:val="40"/>
          <w:szCs w:val="32"/>
          <w:lang w:eastAsia="ru-RU"/>
        </w:rPr>
        <w:t xml:space="preserve"> настольному теннису</w:t>
      </w:r>
    </w:p>
    <w:p w:rsidR="00CB4B83" w:rsidRPr="00F342A2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szCs w:val="32"/>
          <w:u w:val="single"/>
          <w:lang w:eastAsia="ru-RU"/>
        </w:rPr>
      </w:pPr>
      <w:r w:rsidRPr="00F342A2"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(для </w:t>
      </w:r>
      <w:r w:rsidR="00F342A2">
        <w:rPr>
          <w:rFonts w:ascii="Times New Roman" w:eastAsia="Times New Roman" w:hAnsi="Times New Roman"/>
          <w:b/>
          <w:sz w:val="28"/>
          <w:szCs w:val="32"/>
          <w:lang w:eastAsia="ru-RU"/>
        </w:rPr>
        <w:t>обучающихся</w:t>
      </w:r>
      <w:r w:rsidRPr="00F342A2"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  </w:t>
      </w:r>
      <w:r w:rsidRPr="00F342A2">
        <w:rPr>
          <w:rFonts w:ascii="Times New Roman" w:eastAsia="Times New Roman" w:hAnsi="Times New Roman"/>
          <w:b/>
          <w:sz w:val="24"/>
          <w:szCs w:val="32"/>
          <w:lang w:eastAsia="ru-RU"/>
        </w:rPr>
        <w:t>15-18 лет</w:t>
      </w:r>
      <w:r w:rsidRPr="00F342A2">
        <w:rPr>
          <w:rFonts w:ascii="Times New Roman" w:eastAsia="Times New Roman" w:hAnsi="Times New Roman"/>
          <w:b/>
          <w:sz w:val="28"/>
          <w:szCs w:val="32"/>
          <w:lang w:eastAsia="ru-RU"/>
        </w:rPr>
        <w:t>)</w:t>
      </w: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CB4B83" w:rsidRDefault="00CB4B83" w:rsidP="00CB4B83">
      <w:pPr>
        <w:spacing w:after="0" w:line="240" w:lineRule="auto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8079FE" w:rsidRDefault="008079FE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CB4B83" w:rsidRDefault="00CB4B83" w:rsidP="00CB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  <w:r>
        <w:rPr>
          <w:rFonts w:ascii="Times New Roman" w:eastAsia="Times New Roman" w:hAnsi="Times New Roman"/>
          <w:sz w:val="24"/>
          <w:szCs w:val="32"/>
          <w:lang w:eastAsia="ru-RU"/>
        </w:rPr>
        <w:t>2020 г.</w:t>
      </w:r>
    </w:p>
    <w:p w:rsidR="00CB4B83" w:rsidRDefault="00CB4B83" w:rsidP="00C13CEC">
      <w:pPr>
        <w:pStyle w:val="a3"/>
        <w:ind w:firstLine="993"/>
        <w:jc w:val="both"/>
        <w:outlineLvl w:val="0"/>
      </w:pPr>
    </w:p>
    <w:p w:rsidR="00CB4B83" w:rsidRDefault="00CB4B83" w:rsidP="00C13CEC">
      <w:pPr>
        <w:pStyle w:val="a3"/>
        <w:ind w:firstLine="993"/>
        <w:jc w:val="both"/>
        <w:outlineLvl w:val="0"/>
      </w:pPr>
    </w:p>
    <w:p w:rsidR="00CB4B83" w:rsidRDefault="00CB4B83" w:rsidP="00C13CEC">
      <w:pPr>
        <w:pStyle w:val="a3"/>
        <w:ind w:firstLine="993"/>
        <w:jc w:val="both"/>
        <w:outlineLvl w:val="0"/>
      </w:pPr>
    </w:p>
    <w:p w:rsidR="00CB4B83" w:rsidRDefault="00CB4B83" w:rsidP="00C13CEC">
      <w:pPr>
        <w:pStyle w:val="a3"/>
        <w:ind w:firstLine="993"/>
        <w:jc w:val="both"/>
        <w:outlineLvl w:val="0"/>
      </w:pPr>
    </w:p>
    <w:p w:rsidR="009A4735" w:rsidRPr="002729D0" w:rsidRDefault="009A4735" w:rsidP="00C13CEC">
      <w:pPr>
        <w:pStyle w:val="a3"/>
        <w:ind w:firstLine="993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85510">
        <w:lastRenderedPageBreak/>
        <w:t xml:space="preserve">                                </w:t>
      </w:r>
      <w:r w:rsidRPr="002729D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 xml:space="preserve">Настоящая </w:t>
      </w:r>
      <w:r>
        <w:rPr>
          <w:rFonts w:ascii="Times New Roman" w:hAnsi="Times New Roman"/>
          <w:sz w:val="28"/>
          <w:szCs w:val="28"/>
        </w:rPr>
        <w:t xml:space="preserve">дополнительная общеобразовательная общеразвивающая программа «Настольный теннис» </w:t>
      </w:r>
      <w:r w:rsidRPr="002729D0">
        <w:rPr>
          <w:rFonts w:ascii="Times New Roman" w:hAnsi="Times New Roman"/>
          <w:sz w:val="28"/>
          <w:szCs w:val="28"/>
        </w:rPr>
        <w:t xml:space="preserve">рассчитана на три года обучения, относится к </w:t>
      </w:r>
      <w:proofErr w:type="spellStart"/>
      <w:r w:rsidRPr="002729D0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2729D0">
        <w:rPr>
          <w:rFonts w:ascii="Times New Roman" w:hAnsi="Times New Roman"/>
          <w:sz w:val="28"/>
          <w:szCs w:val="28"/>
        </w:rPr>
        <w:t xml:space="preserve"> – спортивной направл</w:t>
      </w:r>
      <w:r>
        <w:rPr>
          <w:rFonts w:ascii="Times New Roman" w:hAnsi="Times New Roman"/>
          <w:sz w:val="28"/>
          <w:szCs w:val="28"/>
        </w:rPr>
        <w:t xml:space="preserve">енности. </w:t>
      </w:r>
    </w:p>
    <w:p w:rsidR="009A4735" w:rsidRPr="002729D0" w:rsidRDefault="009A4735" w:rsidP="00C13CEC">
      <w:pPr>
        <w:pStyle w:val="a3"/>
        <w:ind w:firstLine="993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2729D0">
        <w:rPr>
          <w:rFonts w:ascii="Times New Roman" w:hAnsi="Times New Roman"/>
          <w:sz w:val="28"/>
          <w:szCs w:val="28"/>
          <w:u w:val="single"/>
        </w:rPr>
        <w:t xml:space="preserve">Актуальность и педагогическая целесообразность программы. 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Настольный теннис доступен всем.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Программа направлена на создание условий для развития личности ребёнка, развитие мотивации к познанию и творчеству, обеспечение эмоционального благополучия ребёнка, профилактику асоциального поведения, целос</w:t>
      </w:r>
      <w:r>
        <w:rPr>
          <w:rFonts w:ascii="Times New Roman" w:hAnsi="Times New Roman"/>
          <w:sz w:val="28"/>
          <w:szCs w:val="28"/>
        </w:rPr>
        <w:t>т</w:t>
      </w:r>
      <w:r w:rsidRPr="002729D0">
        <w:rPr>
          <w:rFonts w:ascii="Times New Roman" w:hAnsi="Times New Roman"/>
          <w:sz w:val="28"/>
          <w:szCs w:val="28"/>
        </w:rPr>
        <w:t>ность процесса психического и физического здоровья детей.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 xml:space="preserve">Занятия настольным теннисом способствуют развитию и совершенствованию у занимающихся основных физических качеств – выносливости, координации движений, </w:t>
      </w:r>
      <w:proofErr w:type="spellStart"/>
      <w:r w:rsidRPr="002729D0">
        <w:rPr>
          <w:rFonts w:ascii="Times New Roman" w:hAnsi="Times New Roman"/>
          <w:sz w:val="28"/>
          <w:szCs w:val="28"/>
        </w:rPr>
        <w:t>скоростно</w:t>
      </w:r>
      <w:proofErr w:type="spellEnd"/>
      <w:r w:rsidRPr="002729D0">
        <w:rPr>
          <w:rFonts w:ascii="Times New Roman" w:hAnsi="Times New Roman"/>
          <w:sz w:val="28"/>
          <w:szCs w:val="28"/>
        </w:rPr>
        <w:t xml:space="preserve"> – силовых качеств, формированию двигательных навыков. Стремление превзойти соперника в быстроте действий, изобретательности, меткости подач, чёткости удара и других действий, направленных на достижение победы, приучает занимающихся мобилизовать свои возможности, действовать с максимальным напряжением сил, преодолевать трудности, возникающие в ходе спортивной борьбы.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подъём поддерживает постоянную активность и интерес к игре.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 xml:space="preserve">Формируя на основе вышеперечисленного у обучающихся поведенческих установок, настольный теннис, как спортивная игра, своими техническими и методическими средствами эффективно позволяет обогатить внутренний мир ребёнка, расширить его информированность в области оздоровления и развития организма. </w:t>
      </w:r>
    </w:p>
    <w:p w:rsidR="009A4735" w:rsidRPr="00F36C44" w:rsidRDefault="009A4735" w:rsidP="00C13CEC">
      <w:pPr>
        <w:pStyle w:val="a3"/>
        <w:ind w:firstLine="993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36C44">
        <w:rPr>
          <w:rFonts w:ascii="Times New Roman" w:hAnsi="Times New Roman"/>
          <w:b/>
          <w:sz w:val="28"/>
          <w:szCs w:val="28"/>
        </w:rPr>
        <w:t>Ожидаемые результаты:</w:t>
      </w:r>
    </w:p>
    <w:p w:rsidR="009A4735" w:rsidRPr="002729D0" w:rsidRDefault="009A4735" w:rsidP="00C13CEC">
      <w:pPr>
        <w:pStyle w:val="a3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  <w:u w:val="single"/>
        </w:rPr>
        <w:t>Будут знать: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о положительном влиянии систематических занятий физическими упражнениями;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особен</w:t>
      </w:r>
      <w:r>
        <w:rPr>
          <w:rFonts w:ascii="Times New Roman" w:hAnsi="Times New Roman"/>
          <w:sz w:val="28"/>
          <w:szCs w:val="28"/>
        </w:rPr>
        <w:t>н</w:t>
      </w:r>
      <w:r w:rsidRPr="002729D0">
        <w:rPr>
          <w:rFonts w:ascii="Times New Roman" w:hAnsi="Times New Roman"/>
          <w:sz w:val="28"/>
          <w:szCs w:val="28"/>
        </w:rPr>
        <w:t>ости правильного распределения физической нагрузки;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правила игры в настольный теннис;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правила охраны труда и поведения на занятиях и в повседневной жизни;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729D0">
        <w:rPr>
          <w:rFonts w:ascii="Times New Roman" w:hAnsi="Times New Roman"/>
          <w:sz w:val="28"/>
          <w:szCs w:val="28"/>
        </w:rPr>
        <w:t>правила проведения соревнований</w:t>
      </w:r>
      <w:proofErr w:type="gramEnd"/>
      <w:r w:rsidRPr="002729D0">
        <w:rPr>
          <w:rFonts w:ascii="Times New Roman" w:hAnsi="Times New Roman"/>
          <w:sz w:val="28"/>
          <w:szCs w:val="28"/>
        </w:rPr>
        <w:t>.</w:t>
      </w:r>
    </w:p>
    <w:p w:rsidR="009A4735" w:rsidRPr="002729D0" w:rsidRDefault="009A4735" w:rsidP="00C13CEC">
      <w:pPr>
        <w:pStyle w:val="a3"/>
        <w:ind w:firstLine="993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2729D0">
        <w:rPr>
          <w:rFonts w:ascii="Times New Roman" w:hAnsi="Times New Roman"/>
          <w:sz w:val="28"/>
          <w:szCs w:val="28"/>
          <w:u w:val="single"/>
        </w:rPr>
        <w:t xml:space="preserve">Будут уметь: 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поводить специальную разминку теннисиста;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владеть основами техники настольного тенниса;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владеть основами судейства в настольном теннисе.</w:t>
      </w:r>
    </w:p>
    <w:p w:rsidR="009A4735" w:rsidRPr="002729D0" w:rsidRDefault="009A4735" w:rsidP="00C13CEC">
      <w:pPr>
        <w:pStyle w:val="a3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  <w:u w:val="single"/>
        </w:rPr>
        <w:lastRenderedPageBreak/>
        <w:t>Разовьют следующие качества: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улучшат координацию движений, быстроту реакции и ловкость;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улучшат общую выносливость организма к продолжительным физическим нагрузкам;</w:t>
      </w:r>
    </w:p>
    <w:p w:rsidR="009A4735" w:rsidRPr="002729D0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повысят адаптивные возможности организма;</w:t>
      </w:r>
    </w:p>
    <w:p w:rsidR="009A4735" w:rsidRDefault="009A4735" w:rsidP="002729D0">
      <w:pPr>
        <w:pStyle w:val="a3"/>
        <w:ind w:firstLine="993"/>
        <w:jc w:val="both"/>
        <w:rPr>
          <w:rFonts w:ascii="Times New Roman" w:hAnsi="Times New Roman"/>
          <w:sz w:val="28"/>
          <w:szCs w:val="28"/>
        </w:rPr>
      </w:pPr>
      <w:r w:rsidRPr="002729D0">
        <w:rPr>
          <w:rFonts w:ascii="Times New Roman" w:hAnsi="Times New Roman"/>
          <w:sz w:val="28"/>
          <w:szCs w:val="28"/>
        </w:rPr>
        <w:t>- разовьют коммуникабельность в результате коллективных действий.</w:t>
      </w:r>
    </w:p>
    <w:p w:rsidR="00640B9A" w:rsidRDefault="00640B9A" w:rsidP="00640B9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4735" w:rsidRPr="00F342A2" w:rsidRDefault="00CB4B83" w:rsidP="00CB4B83">
      <w:pPr>
        <w:pStyle w:val="a3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42A2">
        <w:rPr>
          <w:rFonts w:ascii="Times New Roman" w:hAnsi="Times New Roman"/>
          <w:b/>
          <w:sz w:val="28"/>
          <w:szCs w:val="28"/>
        </w:rPr>
        <w:t>Составила: Седова В.М., преподаватель «Казанского колледжа технологий и дизайна».</w:t>
      </w:r>
    </w:p>
    <w:p w:rsidR="009A4735" w:rsidRDefault="009A4735" w:rsidP="008F6C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9A4735" w:rsidRPr="008D2DDD" w:rsidRDefault="008D2DDD" w:rsidP="008D2DDD">
      <w:pPr>
        <w:spacing w:line="240" w:lineRule="auto"/>
        <w:jc w:val="center"/>
        <w:outlineLvl w:val="0"/>
        <w:rPr>
          <w:rFonts w:ascii="Times New Roman" w:hAnsi="Times New Roman"/>
          <w:b/>
          <w:sz w:val="32"/>
          <w:szCs w:val="32"/>
          <w:u w:val="single"/>
        </w:rPr>
      </w:pPr>
      <w:r w:rsidRPr="008D2DDD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tbl>
      <w:tblPr>
        <w:tblW w:w="104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09"/>
        <w:gridCol w:w="1276"/>
        <w:gridCol w:w="1558"/>
        <w:gridCol w:w="1134"/>
      </w:tblGrid>
      <w:tr w:rsidR="009A4735" w:rsidRPr="00B30BE9" w:rsidTr="005E601E">
        <w:trPr>
          <w:cantSplit/>
          <w:trHeight w:val="1134"/>
        </w:trPr>
        <w:tc>
          <w:tcPr>
            <w:tcW w:w="709" w:type="dxa"/>
          </w:tcPr>
          <w:p w:rsidR="009A4735" w:rsidRPr="00B30BE9" w:rsidRDefault="009A4735" w:rsidP="00F36C4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N </w:t>
            </w: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809" w:type="dxa"/>
            <w:vAlign w:val="center"/>
          </w:tcPr>
          <w:p w:rsidR="009A4735" w:rsidRPr="00B30BE9" w:rsidRDefault="009A4735" w:rsidP="00F36C4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276" w:type="dxa"/>
          </w:tcPr>
          <w:p w:rsidR="009A4735" w:rsidRPr="00B30BE9" w:rsidRDefault="009A4735" w:rsidP="00F36C4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8" w:type="dxa"/>
          </w:tcPr>
          <w:p w:rsidR="009A4735" w:rsidRPr="00B30BE9" w:rsidRDefault="009A4735" w:rsidP="00F36C4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134" w:type="dxa"/>
          </w:tcPr>
          <w:p w:rsidR="009A4735" w:rsidRPr="00B30BE9" w:rsidRDefault="009A4735" w:rsidP="00F36C4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Общее кол-во часов</w:t>
            </w:r>
          </w:p>
        </w:tc>
      </w:tr>
      <w:tr w:rsidR="00CA6BEC" w:rsidRPr="00B30BE9" w:rsidTr="005E601E">
        <w:tc>
          <w:tcPr>
            <w:tcW w:w="709" w:type="dxa"/>
          </w:tcPr>
          <w:p w:rsidR="00CA6BEC" w:rsidRPr="00B30BE9" w:rsidRDefault="00CA6BEC" w:rsidP="00CA6BE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809" w:type="dxa"/>
          </w:tcPr>
          <w:p w:rsidR="00CA6BEC" w:rsidRPr="00D628CD" w:rsidRDefault="00CA6BEC" w:rsidP="00CA6BE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28CD">
              <w:rPr>
                <w:rFonts w:ascii="Times New Roman" w:hAnsi="Times New Roman"/>
                <w:b/>
                <w:sz w:val="28"/>
                <w:szCs w:val="28"/>
              </w:rPr>
              <w:t>Инструктаж по технике безопасности.</w:t>
            </w:r>
          </w:p>
        </w:tc>
        <w:tc>
          <w:tcPr>
            <w:tcW w:w="1276" w:type="dxa"/>
            <w:vAlign w:val="center"/>
          </w:tcPr>
          <w:p w:rsidR="00CA6BEC" w:rsidRPr="00B30BE9" w:rsidRDefault="00D66E73" w:rsidP="00CA6BE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vAlign w:val="center"/>
          </w:tcPr>
          <w:p w:rsidR="00CA6BEC" w:rsidRPr="00B30BE9" w:rsidRDefault="00CA6BEC" w:rsidP="00CA6BE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A6BEC" w:rsidRPr="00B30BE9" w:rsidRDefault="00D66E73" w:rsidP="00CA6BE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A6BEC" w:rsidRPr="00B30BE9" w:rsidTr="005E601E">
        <w:trPr>
          <w:trHeight w:val="415"/>
        </w:trPr>
        <w:tc>
          <w:tcPr>
            <w:tcW w:w="709" w:type="dxa"/>
          </w:tcPr>
          <w:p w:rsidR="00CA6BEC" w:rsidRPr="00B30BE9" w:rsidRDefault="00D628CD" w:rsidP="00CA6BE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809" w:type="dxa"/>
          </w:tcPr>
          <w:p w:rsidR="00CA6BEC" w:rsidRPr="00B30BE9" w:rsidRDefault="00CA6BEC" w:rsidP="00CA6BE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Игры на счёт.</w:t>
            </w:r>
          </w:p>
        </w:tc>
        <w:tc>
          <w:tcPr>
            <w:tcW w:w="1276" w:type="dxa"/>
            <w:vAlign w:val="center"/>
          </w:tcPr>
          <w:p w:rsidR="00CA6BEC" w:rsidRPr="00B30BE9" w:rsidRDefault="00CA6BEC" w:rsidP="00CA6BE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CA6BEC" w:rsidRPr="00B30BE9" w:rsidRDefault="00CA6BEC" w:rsidP="00CA6BE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6BEC" w:rsidRPr="00B30BE9" w:rsidRDefault="00CA6BEC" w:rsidP="00CA6BE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A6BEC" w:rsidRPr="00B30BE9" w:rsidTr="005E601E">
        <w:trPr>
          <w:trHeight w:val="450"/>
        </w:trPr>
        <w:tc>
          <w:tcPr>
            <w:tcW w:w="709" w:type="dxa"/>
          </w:tcPr>
          <w:p w:rsidR="00CA6BEC" w:rsidRPr="00B30BE9" w:rsidRDefault="00D628CD" w:rsidP="00CA6B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6BEC" w:rsidRPr="00B30BE9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809" w:type="dxa"/>
          </w:tcPr>
          <w:p w:rsidR="00CA6BEC" w:rsidRPr="00B30BE9" w:rsidRDefault="00CA6BEC" w:rsidP="00CA6B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BE9">
              <w:rPr>
                <w:rFonts w:ascii="Times New Roman" w:hAnsi="Times New Roman"/>
                <w:sz w:val="28"/>
                <w:szCs w:val="28"/>
              </w:rPr>
              <w:t>Правила игры (теория).</w:t>
            </w:r>
          </w:p>
        </w:tc>
        <w:tc>
          <w:tcPr>
            <w:tcW w:w="1276" w:type="dxa"/>
            <w:vAlign w:val="center"/>
          </w:tcPr>
          <w:p w:rsidR="00CA6BEC" w:rsidRPr="00B30BE9" w:rsidRDefault="00EA5901" w:rsidP="00CA6BE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  <w:vAlign w:val="center"/>
          </w:tcPr>
          <w:p w:rsidR="00CA6BEC" w:rsidRPr="00B30BE9" w:rsidRDefault="00CA6BEC" w:rsidP="00CA6BE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6BEC" w:rsidRPr="00B30BE9" w:rsidRDefault="00EA5901" w:rsidP="00CA6BE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86440" w:rsidRPr="00B30BE9" w:rsidTr="00386440">
        <w:trPr>
          <w:trHeight w:val="420"/>
        </w:trPr>
        <w:tc>
          <w:tcPr>
            <w:tcW w:w="709" w:type="dxa"/>
          </w:tcPr>
          <w:p w:rsidR="00386440" w:rsidRPr="003944ED" w:rsidRDefault="00386440" w:rsidP="00CA6B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944ED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809" w:type="dxa"/>
          </w:tcPr>
          <w:p w:rsidR="00386440" w:rsidRPr="003944ED" w:rsidRDefault="00386440" w:rsidP="00CA6B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4ED">
              <w:rPr>
                <w:rFonts w:ascii="Times New Roman" w:hAnsi="Times New Roman"/>
                <w:sz w:val="28"/>
                <w:szCs w:val="28"/>
              </w:rPr>
              <w:t>Практика (игры на счёт: короткие и длинные партии).</w:t>
            </w:r>
          </w:p>
        </w:tc>
        <w:tc>
          <w:tcPr>
            <w:tcW w:w="1276" w:type="dxa"/>
            <w:vAlign w:val="center"/>
          </w:tcPr>
          <w:p w:rsidR="00386440" w:rsidRPr="003944ED" w:rsidRDefault="00386440" w:rsidP="00CA6BE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4E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Align w:val="center"/>
          </w:tcPr>
          <w:p w:rsidR="00386440" w:rsidRPr="003944ED" w:rsidRDefault="00D93EDC" w:rsidP="00CA6BE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864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86440" w:rsidRPr="003944ED" w:rsidRDefault="00D93EDC" w:rsidP="00CA6BE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864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86440" w:rsidRPr="00B30BE9" w:rsidTr="005E601E">
        <w:trPr>
          <w:trHeight w:val="676"/>
        </w:trPr>
        <w:tc>
          <w:tcPr>
            <w:tcW w:w="7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8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Простые упражнения по элементам (без усложнений).</w:t>
            </w:r>
          </w:p>
        </w:tc>
        <w:tc>
          <w:tcPr>
            <w:tcW w:w="1276" w:type="dxa"/>
            <w:vAlign w:val="center"/>
          </w:tcPr>
          <w:p w:rsidR="00386440" w:rsidRPr="00B30BE9" w:rsidRDefault="00386440" w:rsidP="0038644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386440" w:rsidRPr="00B30BE9" w:rsidRDefault="00386440" w:rsidP="0038644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86440" w:rsidRPr="00B30BE9" w:rsidRDefault="00386440" w:rsidP="0038644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86440" w:rsidRPr="00B30BE9" w:rsidTr="005E601E">
        <w:trPr>
          <w:trHeight w:val="547"/>
        </w:trPr>
        <w:tc>
          <w:tcPr>
            <w:tcW w:w="7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30BE9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8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BE9">
              <w:rPr>
                <w:rFonts w:ascii="Times New Roman" w:hAnsi="Times New Roman"/>
                <w:sz w:val="28"/>
                <w:szCs w:val="28"/>
              </w:rPr>
              <w:t>Имитация ударов на столе.</w:t>
            </w:r>
          </w:p>
        </w:tc>
        <w:tc>
          <w:tcPr>
            <w:tcW w:w="1276" w:type="dxa"/>
            <w:vAlign w:val="center"/>
          </w:tcPr>
          <w:p w:rsidR="00386440" w:rsidRPr="00B30BE9" w:rsidRDefault="00386440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86440" w:rsidRPr="00B30BE9" w:rsidTr="005E601E">
        <w:trPr>
          <w:trHeight w:val="541"/>
        </w:trPr>
        <w:tc>
          <w:tcPr>
            <w:tcW w:w="7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30BE9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8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BE9">
              <w:rPr>
                <w:rFonts w:ascii="Times New Roman" w:hAnsi="Times New Roman"/>
                <w:sz w:val="28"/>
                <w:szCs w:val="28"/>
              </w:rPr>
              <w:t>Упражнения на развитие скорости удара.</w:t>
            </w:r>
          </w:p>
        </w:tc>
        <w:tc>
          <w:tcPr>
            <w:tcW w:w="1276" w:type="dxa"/>
            <w:vAlign w:val="center"/>
          </w:tcPr>
          <w:p w:rsidR="00386440" w:rsidRPr="00B30BE9" w:rsidRDefault="00386440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386440" w:rsidRPr="00B30BE9" w:rsidRDefault="00D93EDC" w:rsidP="00D93ED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86440" w:rsidRPr="00B30BE9" w:rsidTr="005E601E">
        <w:trPr>
          <w:trHeight w:val="563"/>
        </w:trPr>
        <w:tc>
          <w:tcPr>
            <w:tcW w:w="7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8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BE9">
              <w:rPr>
                <w:rFonts w:ascii="Times New Roman" w:hAnsi="Times New Roman"/>
                <w:sz w:val="28"/>
                <w:szCs w:val="28"/>
              </w:rPr>
              <w:t>Совершенствование подач и их приёма.</w:t>
            </w:r>
          </w:p>
        </w:tc>
        <w:tc>
          <w:tcPr>
            <w:tcW w:w="1276" w:type="dxa"/>
            <w:vAlign w:val="center"/>
          </w:tcPr>
          <w:p w:rsidR="00386440" w:rsidRPr="00B30BE9" w:rsidRDefault="00386440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86440" w:rsidRPr="00B30BE9" w:rsidTr="00386440">
        <w:trPr>
          <w:trHeight w:val="539"/>
        </w:trPr>
        <w:tc>
          <w:tcPr>
            <w:tcW w:w="7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9" w:type="dxa"/>
          </w:tcPr>
          <w:p w:rsidR="00386440" w:rsidRPr="00B30BE9" w:rsidRDefault="00386440" w:rsidP="0038644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0BE9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386440" w:rsidRPr="00B30BE9" w:rsidRDefault="00EA5901" w:rsidP="0038644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8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A590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86440" w:rsidRPr="00B30BE9" w:rsidRDefault="00D93EDC" w:rsidP="0038644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8644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E548CE" w:rsidRPr="00D628CD" w:rsidRDefault="00E548CE" w:rsidP="00D628CD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628CD" w:rsidRDefault="00D628CD" w:rsidP="00D628CD">
      <w:pPr>
        <w:pStyle w:val="a4"/>
        <w:spacing w:before="0" w:beforeAutospacing="0" w:after="0" w:afterAutospacing="0" w:line="360" w:lineRule="auto"/>
        <w:ind w:left="360" w:firstLine="709"/>
        <w:jc w:val="both"/>
        <w:outlineLvl w:val="0"/>
        <w:rPr>
          <w:b/>
          <w:bCs/>
        </w:rPr>
      </w:pPr>
    </w:p>
    <w:p w:rsidR="004D5114" w:rsidRDefault="004D5114" w:rsidP="00D628CD">
      <w:pPr>
        <w:pStyle w:val="a4"/>
        <w:spacing w:before="0" w:beforeAutospacing="0" w:after="0" w:afterAutospacing="0" w:line="360" w:lineRule="auto"/>
        <w:ind w:left="360" w:firstLine="709"/>
        <w:jc w:val="both"/>
        <w:outlineLvl w:val="0"/>
      </w:pPr>
      <w:bookmarkStart w:id="0" w:name="_GoBack"/>
      <w:bookmarkEnd w:id="0"/>
    </w:p>
    <w:p w:rsidR="00D628CD" w:rsidRPr="009D3247" w:rsidRDefault="00D628CD" w:rsidP="00D628CD">
      <w:pPr>
        <w:pStyle w:val="a4"/>
        <w:spacing w:before="0" w:beforeAutospacing="0" w:after="0" w:afterAutospacing="0" w:line="360" w:lineRule="auto"/>
        <w:ind w:left="360" w:firstLine="709"/>
        <w:jc w:val="both"/>
        <w:outlineLvl w:val="0"/>
        <w:rPr>
          <w:b/>
          <w:sz w:val="28"/>
          <w:szCs w:val="28"/>
        </w:rPr>
      </w:pPr>
      <w:r w:rsidRPr="009D3247">
        <w:rPr>
          <w:b/>
          <w:sz w:val="28"/>
          <w:szCs w:val="28"/>
        </w:rPr>
        <w:t>Список литературы</w:t>
      </w:r>
    </w:p>
    <w:p w:rsidR="00D628CD" w:rsidRPr="009D3247" w:rsidRDefault="009A4735" w:rsidP="00D628CD">
      <w:pPr>
        <w:pStyle w:val="a4"/>
        <w:spacing w:before="0" w:beforeAutospacing="0" w:after="0" w:afterAutospacing="0" w:line="360" w:lineRule="auto"/>
        <w:ind w:left="360" w:firstLine="709"/>
        <w:jc w:val="both"/>
        <w:outlineLvl w:val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1. Г"/>
        </w:smartTagPr>
        <w:r w:rsidRPr="009D3247">
          <w:rPr>
            <w:sz w:val="28"/>
            <w:szCs w:val="28"/>
          </w:rPr>
          <w:t>1. Г</w:t>
        </w:r>
      </w:smartTag>
      <w:r w:rsidRPr="009D3247">
        <w:rPr>
          <w:sz w:val="28"/>
          <w:szCs w:val="28"/>
        </w:rPr>
        <w:t xml:space="preserve">.Б. </w:t>
      </w:r>
      <w:proofErr w:type="spellStart"/>
      <w:r w:rsidRPr="009D3247">
        <w:rPr>
          <w:sz w:val="28"/>
          <w:szCs w:val="28"/>
        </w:rPr>
        <w:t>Барчукова</w:t>
      </w:r>
      <w:proofErr w:type="spellEnd"/>
      <w:r w:rsidRPr="009D3247">
        <w:rPr>
          <w:sz w:val="28"/>
          <w:szCs w:val="28"/>
        </w:rPr>
        <w:t>, В.А. Воробьев. Настольный теннис: Примерная программа спортивной подготовки для детско-юношеских спортивных школ</w:t>
      </w:r>
      <w:r w:rsidR="00CB4B83" w:rsidRPr="009D3247">
        <w:rPr>
          <w:sz w:val="28"/>
          <w:szCs w:val="28"/>
        </w:rPr>
        <w:t xml:space="preserve">. М.: Советский спорт, 2015. </w:t>
      </w:r>
    </w:p>
    <w:p w:rsidR="00D628CD" w:rsidRPr="009D3247" w:rsidRDefault="00D628CD" w:rsidP="00D628CD">
      <w:pPr>
        <w:pStyle w:val="a4"/>
        <w:spacing w:before="0" w:beforeAutospacing="0" w:after="0" w:afterAutospacing="0" w:line="360" w:lineRule="auto"/>
        <w:ind w:left="360" w:firstLine="709"/>
        <w:jc w:val="both"/>
        <w:outlineLvl w:val="0"/>
        <w:rPr>
          <w:sz w:val="28"/>
          <w:szCs w:val="28"/>
        </w:rPr>
      </w:pPr>
      <w:r w:rsidRPr="009D3247">
        <w:rPr>
          <w:sz w:val="28"/>
          <w:szCs w:val="28"/>
        </w:rPr>
        <w:t xml:space="preserve">2. </w:t>
      </w:r>
      <w:proofErr w:type="spellStart"/>
      <w:r w:rsidR="009A4735" w:rsidRPr="009D3247">
        <w:rPr>
          <w:sz w:val="28"/>
          <w:szCs w:val="28"/>
        </w:rPr>
        <w:t>Ю.П.Байгулов</w:t>
      </w:r>
      <w:proofErr w:type="spellEnd"/>
      <w:r w:rsidR="009A4735" w:rsidRPr="009D3247">
        <w:rPr>
          <w:sz w:val="28"/>
          <w:szCs w:val="28"/>
        </w:rPr>
        <w:t>. Основы настольн</w:t>
      </w:r>
      <w:r w:rsidR="00CB4B83" w:rsidRPr="009D3247">
        <w:rPr>
          <w:sz w:val="28"/>
          <w:szCs w:val="28"/>
        </w:rPr>
        <w:t>ого тенниса. М.: Ф и С, 2018.</w:t>
      </w:r>
    </w:p>
    <w:p w:rsidR="009A4735" w:rsidRPr="009D3247" w:rsidRDefault="00D628CD" w:rsidP="00D628CD">
      <w:pPr>
        <w:pStyle w:val="a4"/>
        <w:spacing w:before="0" w:beforeAutospacing="0" w:after="0" w:afterAutospacing="0" w:line="360" w:lineRule="auto"/>
        <w:ind w:left="360" w:firstLine="709"/>
        <w:jc w:val="both"/>
        <w:outlineLvl w:val="0"/>
        <w:rPr>
          <w:b/>
          <w:sz w:val="28"/>
          <w:szCs w:val="28"/>
        </w:rPr>
      </w:pPr>
      <w:r w:rsidRPr="009D3247">
        <w:rPr>
          <w:sz w:val="28"/>
          <w:szCs w:val="28"/>
        </w:rPr>
        <w:t xml:space="preserve">3. </w:t>
      </w:r>
      <w:r w:rsidR="009A4735" w:rsidRPr="009D3247">
        <w:rPr>
          <w:sz w:val="28"/>
          <w:szCs w:val="28"/>
        </w:rPr>
        <w:t xml:space="preserve">О.В. </w:t>
      </w:r>
      <w:proofErr w:type="spellStart"/>
      <w:r w:rsidR="009A4735" w:rsidRPr="009D3247">
        <w:rPr>
          <w:sz w:val="28"/>
          <w:szCs w:val="28"/>
        </w:rPr>
        <w:t>Матыцин</w:t>
      </w:r>
      <w:proofErr w:type="spellEnd"/>
      <w:r w:rsidR="009A4735" w:rsidRPr="009D3247">
        <w:rPr>
          <w:sz w:val="28"/>
          <w:szCs w:val="28"/>
        </w:rPr>
        <w:t>. Настольный теннис. Неизвестное о</w:t>
      </w:r>
      <w:r w:rsidR="00CB4B83" w:rsidRPr="009D3247">
        <w:rPr>
          <w:sz w:val="28"/>
          <w:szCs w:val="28"/>
        </w:rPr>
        <w:t xml:space="preserve">б </w:t>
      </w:r>
      <w:proofErr w:type="gramStart"/>
      <w:r w:rsidR="00CB4B83" w:rsidRPr="009D3247">
        <w:rPr>
          <w:sz w:val="28"/>
          <w:szCs w:val="28"/>
        </w:rPr>
        <w:t>известном</w:t>
      </w:r>
      <w:proofErr w:type="gramEnd"/>
      <w:r w:rsidR="00CB4B83" w:rsidRPr="009D3247">
        <w:rPr>
          <w:sz w:val="28"/>
          <w:szCs w:val="28"/>
        </w:rPr>
        <w:t xml:space="preserve">. М.: РГАФК, 2016. </w:t>
      </w:r>
    </w:p>
    <w:sectPr w:rsidR="009A4735" w:rsidRPr="009D3247" w:rsidSect="00A00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5459"/>
    <w:multiLevelType w:val="hybridMultilevel"/>
    <w:tmpl w:val="A136160A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154F2"/>
    <w:multiLevelType w:val="hybridMultilevel"/>
    <w:tmpl w:val="A136160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E33747"/>
    <w:multiLevelType w:val="hybridMultilevel"/>
    <w:tmpl w:val="A554004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E33D36"/>
    <w:multiLevelType w:val="hybridMultilevel"/>
    <w:tmpl w:val="D1F6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6585"/>
    <w:multiLevelType w:val="multilevel"/>
    <w:tmpl w:val="F48061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EC0722"/>
    <w:multiLevelType w:val="hybridMultilevel"/>
    <w:tmpl w:val="33F231F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C3EDC"/>
    <w:multiLevelType w:val="hybridMultilevel"/>
    <w:tmpl w:val="069E4F9A"/>
    <w:lvl w:ilvl="0" w:tplc="FE521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F31833"/>
    <w:multiLevelType w:val="hybridMultilevel"/>
    <w:tmpl w:val="A136160A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149"/>
    <w:rsid w:val="00026149"/>
    <w:rsid w:val="0004311F"/>
    <w:rsid w:val="000649F8"/>
    <w:rsid w:val="000B5CDF"/>
    <w:rsid w:val="001A4EAD"/>
    <w:rsid w:val="001C1368"/>
    <w:rsid w:val="001F246F"/>
    <w:rsid w:val="001F7693"/>
    <w:rsid w:val="002729D0"/>
    <w:rsid w:val="002F5B89"/>
    <w:rsid w:val="003323E5"/>
    <w:rsid w:val="003754F3"/>
    <w:rsid w:val="00386440"/>
    <w:rsid w:val="003944ED"/>
    <w:rsid w:val="003A16B1"/>
    <w:rsid w:val="003E0C57"/>
    <w:rsid w:val="00474A11"/>
    <w:rsid w:val="004C3D89"/>
    <w:rsid w:val="004D5114"/>
    <w:rsid w:val="00524F5B"/>
    <w:rsid w:val="00527AC0"/>
    <w:rsid w:val="00565827"/>
    <w:rsid w:val="005B55F8"/>
    <w:rsid w:val="005B5984"/>
    <w:rsid w:val="005E601E"/>
    <w:rsid w:val="005F69E0"/>
    <w:rsid w:val="005F77F2"/>
    <w:rsid w:val="00600221"/>
    <w:rsid w:val="00640B9A"/>
    <w:rsid w:val="006D2DD0"/>
    <w:rsid w:val="007631CD"/>
    <w:rsid w:val="00785510"/>
    <w:rsid w:val="007D4919"/>
    <w:rsid w:val="007F0431"/>
    <w:rsid w:val="007F1B21"/>
    <w:rsid w:val="008079FE"/>
    <w:rsid w:val="008133C9"/>
    <w:rsid w:val="00824053"/>
    <w:rsid w:val="00843D26"/>
    <w:rsid w:val="00894880"/>
    <w:rsid w:val="008D2DDD"/>
    <w:rsid w:val="008F6C24"/>
    <w:rsid w:val="009A30AE"/>
    <w:rsid w:val="009A4735"/>
    <w:rsid w:val="009B217F"/>
    <w:rsid w:val="009D3247"/>
    <w:rsid w:val="009F1207"/>
    <w:rsid w:val="00A00EAD"/>
    <w:rsid w:val="00A7049F"/>
    <w:rsid w:val="00B038E8"/>
    <w:rsid w:val="00B30BE9"/>
    <w:rsid w:val="00B470E5"/>
    <w:rsid w:val="00B53D28"/>
    <w:rsid w:val="00B56B78"/>
    <w:rsid w:val="00B8273D"/>
    <w:rsid w:val="00BB2E67"/>
    <w:rsid w:val="00BD3295"/>
    <w:rsid w:val="00BF47B2"/>
    <w:rsid w:val="00C10E48"/>
    <w:rsid w:val="00C13CEC"/>
    <w:rsid w:val="00CA6BEC"/>
    <w:rsid w:val="00CB4B83"/>
    <w:rsid w:val="00CD68D8"/>
    <w:rsid w:val="00D05B3B"/>
    <w:rsid w:val="00D628CD"/>
    <w:rsid w:val="00D66E73"/>
    <w:rsid w:val="00D82FD4"/>
    <w:rsid w:val="00D93EDC"/>
    <w:rsid w:val="00DB142C"/>
    <w:rsid w:val="00DD31DF"/>
    <w:rsid w:val="00E548CE"/>
    <w:rsid w:val="00E60001"/>
    <w:rsid w:val="00E6120B"/>
    <w:rsid w:val="00E82ECC"/>
    <w:rsid w:val="00EA5901"/>
    <w:rsid w:val="00EA683F"/>
    <w:rsid w:val="00EB0346"/>
    <w:rsid w:val="00ED30A9"/>
    <w:rsid w:val="00ED49D2"/>
    <w:rsid w:val="00F14AB5"/>
    <w:rsid w:val="00F342A2"/>
    <w:rsid w:val="00F36C44"/>
    <w:rsid w:val="00F36F9C"/>
    <w:rsid w:val="00F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241C1CCB-210C-4FC2-99FE-B05721E5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E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5B55F8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B55F8"/>
    <w:pPr>
      <w:widowControl w:val="0"/>
      <w:shd w:val="clear" w:color="auto" w:fill="FFFFFF"/>
      <w:spacing w:after="0" w:line="499" w:lineRule="exact"/>
      <w:ind w:hanging="34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5B55F8"/>
    <w:rPr>
      <w:rFonts w:ascii="Times New Roman" w:hAnsi="Times New Roman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B55F8"/>
    <w:pPr>
      <w:widowControl w:val="0"/>
      <w:shd w:val="clear" w:color="auto" w:fill="FFFFFF"/>
      <w:spacing w:before="660" w:after="0" w:line="691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2729D0"/>
    <w:rPr>
      <w:sz w:val="22"/>
      <w:szCs w:val="22"/>
      <w:lang w:eastAsia="en-US"/>
    </w:rPr>
  </w:style>
  <w:style w:type="paragraph" w:styleId="a4">
    <w:name w:val="Normal (Web)"/>
    <w:basedOn w:val="a"/>
    <w:uiPriority w:val="99"/>
    <w:rsid w:val="005E60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D3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D31DF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rsid w:val="00C13C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11">
    <w:name w:val="Без интервала1"/>
    <w:rsid w:val="00E548CE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62</cp:revision>
  <cp:lastPrinted>2018-09-26T05:33:00Z</cp:lastPrinted>
  <dcterms:created xsi:type="dcterms:W3CDTF">2016-03-27T10:59:00Z</dcterms:created>
  <dcterms:modified xsi:type="dcterms:W3CDTF">2021-01-18T15:19:00Z</dcterms:modified>
</cp:coreProperties>
</file>